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A68C8" w14:textId="77777777" w:rsidR="002263F4" w:rsidRDefault="00000000">
      <w:pPr>
        <w:jc w:val="center"/>
        <w:rPr>
          <w:b/>
        </w:rPr>
      </w:pPr>
      <w:r>
        <w:rPr>
          <w:b/>
        </w:rPr>
        <w:t>Advanced Augmented Reality Activities for SHSM Programs</w:t>
      </w:r>
    </w:p>
    <w:p w14:paraId="1F62AD02" w14:textId="77777777" w:rsidR="002263F4" w:rsidRDefault="00000000">
      <w:pPr>
        <w:jc w:val="center"/>
        <w:rPr>
          <w:b/>
          <w:i/>
        </w:rPr>
      </w:pPr>
      <w:r>
        <w:rPr>
          <w:b/>
          <w:i/>
        </w:rPr>
        <w:t>Focus on Merge VR</w:t>
      </w:r>
    </w:p>
    <w:p w14:paraId="2793E2F2" w14:textId="77777777" w:rsidR="002263F4" w:rsidRDefault="002263F4">
      <w:pPr>
        <w:jc w:val="center"/>
        <w:rPr>
          <w:b/>
          <w:i/>
        </w:rPr>
      </w:pPr>
    </w:p>
    <w:p w14:paraId="6F7620BF" w14:textId="77777777" w:rsidR="002263F4" w:rsidRDefault="00000000">
      <w:pPr>
        <w:rPr>
          <w:b/>
          <w:i/>
        </w:rPr>
      </w:pPr>
      <w:r>
        <w:rPr>
          <w:b/>
          <w:i/>
        </w:rPr>
        <w:t xml:space="preserve">Please Note - It is the teachers responsibility to ensure that the technology and applications outlined in this resource are approved by their School Board.  </w:t>
      </w:r>
    </w:p>
    <w:p w14:paraId="21D3407E" w14:textId="77777777" w:rsidR="002263F4" w:rsidRDefault="002263F4"/>
    <w:p w14:paraId="405DD40D" w14:textId="77777777" w:rsidR="002263F4" w:rsidRDefault="00000000">
      <w:r>
        <w:rPr>
          <w:b/>
        </w:rPr>
        <w:t>Introduction:</w:t>
      </w:r>
      <w:r>
        <w:t xml:space="preserve"> Augmented Reality (AR) applications allow for students to work with manipulatives that can be hard to find, expensive, fragile, or dangerous, without needing the ‘real’ thing!</w:t>
      </w:r>
    </w:p>
    <w:p w14:paraId="6A9CCBFD" w14:textId="77777777" w:rsidR="002263F4" w:rsidRDefault="002263F4">
      <w:pPr>
        <w:rPr>
          <w:b/>
        </w:rPr>
      </w:pPr>
    </w:p>
    <w:p w14:paraId="1C4A9DE0" w14:textId="77777777" w:rsidR="002263F4" w:rsidRDefault="00000000">
      <w:pPr>
        <w:rPr>
          <w:b/>
        </w:rPr>
      </w:pPr>
      <w:r>
        <w:rPr>
          <w:b/>
        </w:rPr>
        <w:t>Table of Contents:</w:t>
      </w:r>
    </w:p>
    <w:sdt>
      <w:sdtPr>
        <w:id w:val="-1485615626"/>
        <w:docPartObj>
          <w:docPartGallery w:val="Table of Contents"/>
          <w:docPartUnique/>
        </w:docPartObj>
      </w:sdtPr>
      <w:sdtContent>
        <w:p w14:paraId="7597629A" w14:textId="77777777" w:rsidR="002263F4" w:rsidRDefault="00000000">
          <w:pPr>
            <w:numPr>
              <w:ilvl w:val="0"/>
              <w:numId w:val="4"/>
            </w:numPr>
            <w:spacing w:before="80" w:line="240" w:lineRule="auto"/>
          </w:pPr>
          <w:r>
            <w:fldChar w:fldCharType="begin"/>
          </w:r>
          <w:r>
            <w:instrText xml:space="preserve"> TOC \h \u \z \n </w:instrText>
          </w:r>
          <w:r>
            <w:fldChar w:fldCharType="separate"/>
          </w:r>
          <w:hyperlink w:anchor="_ri2bs7c8kn76">
            <w:r>
              <w:rPr>
                <w:color w:val="1155CC"/>
                <w:u w:val="single"/>
              </w:rPr>
              <w:t>Materials Needed</w:t>
            </w:r>
          </w:hyperlink>
          <w:r>
            <w:rPr>
              <w:color w:val="1155CC"/>
              <w:u w:val="single"/>
            </w:rPr>
            <w:br/>
          </w:r>
        </w:p>
        <w:p w14:paraId="4BAEB20B" w14:textId="77777777" w:rsidR="002263F4" w:rsidRDefault="00000000">
          <w:pPr>
            <w:numPr>
              <w:ilvl w:val="0"/>
              <w:numId w:val="4"/>
            </w:numPr>
            <w:spacing w:line="240" w:lineRule="auto"/>
          </w:pPr>
          <w:hyperlink w:anchor="_3ebvscvdt545">
            <w:r>
              <w:rPr>
                <w:color w:val="1155CC"/>
                <w:u w:val="single"/>
              </w:rPr>
              <w:t>Merge Cube AR Experiences: Merge EDU</w:t>
            </w:r>
          </w:hyperlink>
          <w:r>
            <w:rPr>
              <w:color w:val="1155CC"/>
              <w:u w:val="single"/>
            </w:rPr>
            <w:br/>
          </w:r>
        </w:p>
        <w:p w14:paraId="07F132D5" w14:textId="77777777" w:rsidR="002263F4" w:rsidRDefault="00000000">
          <w:pPr>
            <w:numPr>
              <w:ilvl w:val="0"/>
              <w:numId w:val="4"/>
            </w:numPr>
            <w:spacing w:line="240" w:lineRule="auto"/>
          </w:pPr>
          <w:hyperlink w:anchor="_5xj9qwan8ydl">
            <w:r>
              <w:rPr>
                <w:color w:val="1155CC"/>
                <w:u w:val="single"/>
              </w:rPr>
              <w:t>Merge EDU Highlights: Science Simulations (Merge Explorer)</w:t>
            </w:r>
          </w:hyperlink>
          <w:r>
            <w:rPr>
              <w:color w:val="1155CC"/>
              <w:u w:val="single"/>
            </w:rPr>
            <w:br/>
          </w:r>
        </w:p>
        <w:p w14:paraId="4B37B8E5" w14:textId="77777777" w:rsidR="002263F4" w:rsidRDefault="00000000">
          <w:pPr>
            <w:numPr>
              <w:ilvl w:val="0"/>
              <w:numId w:val="4"/>
            </w:numPr>
            <w:spacing w:line="240" w:lineRule="auto"/>
          </w:pPr>
          <w:hyperlink w:anchor="_scfjwyxy57iz">
            <w:r>
              <w:rPr>
                <w:color w:val="1155CC"/>
                <w:u w:val="single"/>
              </w:rPr>
              <w:t>Merge EDU Highlights: Teaching Aids (Merge Object Viewer)</w:t>
            </w:r>
          </w:hyperlink>
          <w:r>
            <w:rPr>
              <w:color w:val="1155CC"/>
              <w:u w:val="single"/>
            </w:rPr>
            <w:br/>
          </w:r>
        </w:p>
        <w:p w14:paraId="33BD06C7" w14:textId="77777777" w:rsidR="002263F4" w:rsidRDefault="00000000">
          <w:pPr>
            <w:numPr>
              <w:ilvl w:val="0"/>
              <w:numId w:val="4"/>
            </w:numPr>
            <w:spacing w:line="240" w:lineRule="auto"/>
          </w:pPr>
          <w:hyperlink w:anchor="_m93xov597r6v">
            <w:r>
              <w:rPr>
                <w:color w:val="1155CC"/>
                <w:u w:val="single"/>
              </w:rPr>
              <w:t>Merge EDU Highlights: STEM Projects</w:t>
            </w:r>
          </w:hyperlink>
          <w:r>
            <w:rPr>
              <w:color w:val="1155CC"/>
              <w:u w:val="single"/>
            </w:rPr>
            <w:br/>
          </w:r>
        </w:p>
        <w:p w14:paraId="75B9D51C" w14:textId="77777777" w:rsidR="002263F4" w:rsidRDefault="00000000">
          <w:pPr>
            <w:numPr>
              <w:ilvl w:val="0"/>
              <w:numId w:val="4"/>
            </w:numPr>
            <w:spacing w:line="240" w:lineRule="auto"/>
          </w:pPr>
          <w:hyperlink w:anchor="_n2kgmka4pz2i">
            <w:r>
              <w:rPr>
                <w:color w:val="1155CC"/>
                <w:u w:val="single"/>
              </w:rPr>
              <w:t>Merge EDU Highlights: Uploading your own Content</w:t>
            </w:r>
          </w:hyperlink>
          <w:r>
            <w:rPr>
              <w:color w:val="1155CC"/>
              <w:u w:val="single"/>
            </w:rPr>
            <w:br/>
          </w:r>
        </w:p>
        <w:p w14:paraId="753184AF" w14:textId="77777777" w:rsidR="002263F4" w:rsidRDefault="00000000">
          <w:pPr>
            <w:numPr>
              <w:ilvl w:val="0"/>
              <w:numId w:val="4"/>
            </w:numPr>
            <w:spacing w:line="240" w:lineRule="auto"/>
          </w:pPr>
          <w:hyperlink w:anchor="_wv0egbzdcfkc">
            <w:r>
              <w:rPr>
                <w:color w:val="1155CC"/>
                <w:u w:val="single"/>
              </w:rPr>
              <w:t>Merge EDU Highlights: Teacher Dashboard Functionality</w:t>
            </w:r>
          </w:hyperlink>
          <w:r>
            <w:rPr>
              <w:color w:val="1155CC"/>
              <w:u w:val="single"/>
            </w:rPr>
            <w:br/>
          </w:r>
        </w:p>
        <w:p w14:paraId="07BC34F9" w14:textId="77777777" w:rsidR="002263F4" w:rsidRDefault="00000000">
          <w:pPr>
            <w:numPr>
              <w:ilvl w:val="0"/>
              <w:numId w:val="4"/>
            </w:numPr>
            <w:spacing w:after="80" w:line="240" w:lineRule="auto"/>
          </w:pPr>
          <w:hyperlink w:anchor="_3rj7fj5rjp12">
            <w:r>
              <w:rPr>
                <w:color w:val="1155CC"/>
                <w:u w:val="single"/>
              </w:rPr>
              <w:t xml:space="preserve">Recommendation: </w:t>
            </w:r>
          </w:hyperlink>
          <w:hyperlink w:anchor="_3rj7fj5rjp12">
            <w:r>
              <w:rPr>
                <w:color w:val="1155CC"/>
                <w:u w:val="single"/>
              </w:rPr>
              <w:t>Should I invest in Merge EDU for my SHSM</w:t>
            </w:r>
          </w:hyperlink>
          <w:hyperlink w:anchor="_3rj7fj5rjp12">
            <w:r>
              <w:rPr>
                <w:color w:val="1155CC"/>
                <w:u w:val="single"/>
              </w:rPr>
              <w:t>?</w:t>
            </w:r>
          </w:hyperlink>
          <w:r>
            <w:fldChar w:fldCharType="end"/>
          </w:r>
        </w:p>
      </w:sdtContent>
    </w:sdt>
    <w:p w14:paraId="5A48F0A0" w14:textId="77777777" w:rsidR="002263F4" w:rsidRDefault="00000000">
      <w:pPr>
        <w:pStyle w:val="Heading6"/>
      </w:pPr>
      <w:bookmarkStart w:id="0" w:name="_ri2bs7c8kn76" w:colFirst="0" w:colLast="0"/>
      <w:bookmarkEnd w:id="0"/>
      <w:r>
        <w:rPr>
          <w:b/>
        </w:rPr>
        <w:t>Materials Needed</w:t>
      </w:r>
      <w:r>
        <w:rPr>
          <w:noProof/>
        </w:rPr>
        <w:drawing>
          <wp:anchor distT="114300" distB="114300" distL="114300" distR="114300" simplePos="0" relativeHeight="251658240" behindDoc="0" locked="0" layoutInCell="1" hidden="0" allowOverlap="1" wp14:anchorId="74222564" wp14:editId="5D01613E">
            <wp:simplePos x="0" y="0"/>
            <wp:positionH relativeFrom="column">
              <wp:posOffset>3905250</wp:posOffset>
            </wp:positionH>
            <wp:positionV relativeFrom="paragraph">
              <wp:posOffset>314325</wp:posOffset>
            </wp:positionV>
            <wp:extent cx="2652713" cy="1461494"/>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652713" cy="1461494"/>
                    </a:xfrm>
                    <a:prstGeom prst="rect">
                      <a:avLst/>
                    </a:prstGeom>
                    <a:ln/>
                  </pic:spPr>
                </pic:pic>
              </a:graphicData>
            </a:graphic>
          </wp:anchor>
        </w:drawing>
      </w:r>
    </w:p>
    <w:p w14:paraId="3B43FE7F" w14:textId="77777777" w:rsidR="002263F4" w:rsidRDefault="00000000">
      <w:r>
        <w:t xml:space="preserve">For the activities that use Merge VR’s headset, you can either purchase a </w:t>
      </w:r>
      <w:hyperlink r:id="rId6">
        <w:r>
          <w:rPr>
            <w:color w:val="1155CC"/>
            <w:u w:val="single"/>
          </w:rPr>
          <w:t>Merge Cube</w:t>
        </w:r>
      </w:hyperlink>
      <w:r>
        <w:t xml:space="preserve"> (made of a comfortable foam material) OR you can make a </w:t>
      </w:r>
      <w:hyperlink r:id="rId7">
        <w:r>
          <w:rPr>
            <w:color w:val="1155CC"/>
            <w:u w:val="single"/>
          </w:rPr>
          <w:t>paper version</w:t>
        </w:r>
      </w:hyperlink>
      <w:r>
        <w:t xml:space="preserve">. Although Merge makes a comfortable </w:t>
      </w:r>
      <w:hyperlink r:id="rId8">
        <w:r>
          <w:rPr>
            <w:color w:val="1155CC"/>
            <w:u w:val="single"/>
          </w:rPr>
          <w:t>VR headset</w:t>
        </w:r>
      </w:hyperlink>
      <w:r>
        <w:t xml:space="preserve">, the activities listed on this page do not require one. </w:t>
      </w:r>
    </w:p>
    <w:p w14:paraId="3A8715D8" w14:textId="77777777" w:rsidR="002263F4" w:rsidRDefault="002263F4"/>
    <w:p w14:paraId="6B5DD2C9" w14:textId="77777777" w:rsidR="002263F4" w:rsidRDefault="00000000">
      <w:r>
        <w:t xml:space="preserve">You will also need to download: </w:t>
      </w:r>
      <w:r>
        <w:rPr>
          <w:i/>
        </w:rPr>
        <w:t>Merge Explorer</w:t>
      </w:r>
      <w:r>
        <w:t xml:space="preserve"> and </w:t>
      </w:r>
      <w:r>
        <w:rPr>
          <w:i/>
        </w:rPr>
        <w:t>Merge Object Viewer</w:t>
      </w:r>
      <w:r>
        <w:t xml:space="preserve"> from the iOS or Google Play store. </w:t>
      </w:r>
    </w:p>
    <w:p w14:paraId="096C68A0" w14:textId="77777777" w:rsidR="002263F4" w:rsidRDefault="002263F4"/>
    <w:p w14:paraId="1EF6827E" w14:textId="77777777" w:rsidR="002263F4" w:rsidRDefault="00000000">
      <w:r>
        <w:t xml:space="preserve">Merge VR also has a </w:t>
      </w:r>
      <w:hyperlink r:id="rId9">
        <w:r>
          <w:rPr>
            <w:color w:val="1155CC"/>
            <w:u w:val="single"/>
          </w:rPr>
          <w:t>list of compatible mobile devices</w:t>
        </w:r>
      </w:hyperlink>
      <w:r>
        <w:t>.</w:t>
      </w:r>
    </w:p>
    <w:p w14:paraId="71F8D05F" w14:textId="77777777" w:rsidR="002263F4" w:rsidRDefault="002263F4"/>
    <w:p w14:paraId="715EB9FB" w14:textId="77777777" w:rsidR="002263F4" w:rsidRDefault="00000000">
      <w:r>
        <w:rPr>
          <w:b/>
        </w:rPr>
        <w:t xml:space="preserve">Health Warning: </w:t>
      </w:r>
      <w:r>
        <w:t xml:space="preserve">Educators and students using Merge Virtual Reality headsets along with the Merge Cube might find these experiences disorienting, nauseating, and/or may have headaches with extended use.  </w:t>
      </w:r>
    </w:p>
    <w:p w14:paraId="5A11BA8F" w14:textId="77777777" w:rsidR="002263F4" w:rsidRDefault="002263F4"/>
    <w:p w14:paraId="752EDAD6" w14:textId="77777777" w:rsidR="002263F4" w:rsidRDefault="00000000">
      <w:pPr>
        <w:rPr>
          <w:b/>
        </w:rPr>
      </w:pPr>
      <w:r>
        <w:rPr>
          <w:b/>
          <w:i/>
          <w:color w:val="666666"/>
        </w:rPr>
        <w:t>Merge Cube AR Experiences</w:t>
      </w:r>
      <w:r>
        <w:rPr>
          <w:b/>
        </w:rPr>
        <w:t xml:space="preserve"> </w:t>
      </w:r>
    </w:p>
    <w:p w14:paraId="218E2A3F" w14:textId="77777777" w:rsidR="002263F4" w:rsidRDefault="00000000">
      <w:r>
        <w:t xml:space="preserve">Merge Labs publishes its own content that uses the cube. There are some other apps that use the cube, but the stable ones require a purchase (for example: Anatomy AR+ for Merge Cube). </w:t>
      </w:r>
      <w:r>
        <w:br/>
      </w:r>
      <w:r>
        <w:lastRenderedPageBreak/>
        <w:br/>
        <w:t xml:space="preserve">You can pay for a single subscription for yourself (that is accessible for up to three devices) but you will need to subscribe to Merge Explorer and Merge Object Viewer separately. The cost is $10 </w:t>
      </w:r>
      <w:r>
        <w:rPr>
          <w:i/>
        </w:rPr>
        <w:t>for each app</w:t>
      </w:r>
      <w:r>
        <w:t xml:space="preserve">. The available activities for Merge Explorer include Merge’s Science Simulations. The Merge Object Viewer contains Digital Teaching Aids. These will be included in later sections of this overview. </w:t>
      </w:r>
    </w:p>
    <w:p w14:paraId="65F778F1" w14:textId="77777777" w:rsidR="002263F4" w:rsidRDefault="002263F4"/>
    <w:p w14:paraId="61E7AF62" w14:textId="77777777" w:rsidR="002263F4" w:rsidRDefault="00000000">
      <w:r>
        <w:t xml:space="preserve">It’s also important to note that the Merge Explorer app has text to speech functionality, along with an ability to edit the font in order for the content to be more accessible for students. </w:t>
      </w:r>
    </w:p>
    <w:p w14:paraId="104029C8" w14:textId="77777777" w:rsidR="002263F4" w:rsidRDefault="00000000">
      <w:pPr>
        <w:pStyle w:val="Heading6"/>
        <w:rPr>
          <w:b/>
        </w:rPr>
      </w:pPr>
      <w:bookmarkStart w:id="1" w:name="_3ebvscvdt545" w:colFirst="0" w:colLast="0"/>
      <w:bookmarkEnd w:id="1"/>
      <w:r>
        <w:rPr>
          <w:b/>
        </w:rPr>
        <w:t xml:space="preserve">Merge Cube AR Experiences: Merge EDU </w:t>
      </w:r>
    </w:p>
    <w:p w14:paraId="088F95B5" w14:textId="77777777" w:rsidR="002263F4" w:rsidRDefault="00000000">
      <w:r>
        <w:t>There is also the option to register for a Merge VR EDU Classroom license ($1480 for 30 simultaneous users for 1 year term) or for a Schoolwide License ($3710 for 1 year term: unlimited access for all students and teachers in a school) as opposed to one teacher registering. In addition to have Merge Explorer and Merge Object Viewer content accessible, Merge EDU license provides access to:</w:t>
      </w:r>
      <w:r>
        <w:br/>
      </w:r>
    </w:p>
    <w:p w14:paraId="076EEF23" w14:textId="77777777" w:rsidR="002263F4" w:rsidRDefault="00000000">
      <w:pPr>
        <w:numPr>
          <w:ilvl w:val="0"/>
          <w:numId w:val="1"/>
        </w:numPr>
      </w:pPr>
      <w:r>
        <w:t>All Activity Plans and STEM Projects</w:t>
      </w:r>
    </w:p>
    <w:p w14:paraId="45D8D5E6" w14:textId="77777777" w:rsidR="002263F4" w:rsidRDefault="00000000">
      <w:pPr>
        <w:numPr>
          <w:ilvl w:val="0"/>
          <w:numId w:val="1"/>
        </w:numPr>
      </w:pPr>
      <w:r>
        <w:t>Teacher Dashboards</w:t>
      </w:r>
    </w:p>
    <w:p w14:paraId="2A92BDA2" w14:textId="77777777" w:rsidR="002263F4" w:rsidRDefault="00000000">
      <w:pPr>
        <w:numPr>
          <w:ilvl w:val="0"/>
          <w:numId w:val="1"/>
        </w:numPr>
      </w:pPr>
      <w:r>
        <w:t>Integrations with Select SSO/Rostering Tools</w:t>
      </w:r>
    </w:p>
    <w:p w14:paraId="5A81CAF7" w14:textId="77777777" w:rsidR="002263F4" w:rsidRDefault="00000000">
      <w:pPr>
        <w:pStyle w:val="Heading6"/>
        <w:rPr>
          <w:b/>
        </w:rPr>
      </w:pPr>
      <w:bookmarkStart w:id="2" w:name="_5xj9qwan8ydl" w:colFirst="0" w:colLast="0"/>
      <w:bookmarkEnd w:id="2"/>
      <w:r>
        <w:rPr>
          <w:b/>
        </w:rPr>
        <w:t>Merge EDU Highlights: Science Simulations (Merge Explorer)</w:t>
      </w:r>
    </w:p>
    <w:p w14:paraId="40543AC6" w14:textId="77777777" w:rsidR="002263F4" w:rsidRDefault="002263F4"/>
    <w:p w14:paraId="7A5F9DFC" w14:textId="77777777" w:rsidR="002263F4" w:rsidRDefault="00000000">
      <w:pPr>
        <w:rPr>
          <w:b/>
        </w:rPr>
      </w:pPr>
      <w:r>
        <w:t xml:space="preserve">Here is a list of </w:t>
      </w:r>
      <w:r>
        <w:rPr>
          <w:b/>
        </w:rPr>
        <w:t>Science Simulations</w:t>
      </w:r>
      <w:r>
        <w:t xml:space="preserve"> found in Merge EDU, and suggested SHSM Programs. These activities begin in the Merge Explorer app, and use content from a web browser to walk students through pre-made lessons and quizzes. </w:t>
      </w:r>
      <w:r>
        <w:rPr>
          <w:b/>
        </w:rPr>
        <w:t>These are accessible with a regular Merge subscription.</w:t>
      </w:r>
    </w:p>
    <w:p w14:paraId="413CC781" w14:textId="77777777" w:rsidR="002263F4" w:rsidRDefault="002263F4"/>
    <w:p w14:paraId="53BE7C8C" w14:textId="77777777" w:rsidR="002263F4" w:rsidRDefault="00000000">
      <w:r>
        <w:t xml:space="preserve">These Science Simulations are supported with </w:t>
      </w:r>
      <w:r>
        <w:rPr>
          <w:b/>
        </w:rPr>
        <w:t>Activity Plans</w:t>
      </w:r>
      <w:r>
        <w:t xml:space="preserve"> (found on Merge EDU’s website). Although the grade levels are catered to Grades K - 2, 3 - 5, or 6 - 8, the SHSM Lead could modify or add to the questions while using Merge EDU’s existing content and assessments as part of an activity and not for an assessment. </w:t>
      </w:r>
      <w:r>
        <w:rPr>
          <w:b/>
        </w:rPr>
        <w:t xml:space="preserve">Activity plans can only be accessed with a Merge EDU subscription. </w:t>
      </w:r>
      <w:r>
        <w:br/>
      </w:r>
    </w:p>
    <w:tbl>
      <w:tblPr>
        <w:tblStyle w:val="a"/>
        <w:tblW w:w="11280" w:type="dxa"/>
        <w:tblInd w:w="-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7185"/>
      </w:tblGrid>
      <w:tr w:rsidR="002263F4" w14:paraId="04AA23D3" w14:textId="77777777">
        <w:tc>
          <w:tcPr>
            <w:tcW w:w="4095" w:type="dxa"/>
            <w:shd w:val="clear" w:color="auto" w:fill="auto"/>
            <w:tcMar>
              <w:top w:w="100" w:type="dxa"/>
              <w:left w:w="100" w:type="dxa"/>
              <w:bottom w:w="100" w:type="dxa"/>
              <w:right w:w="100" w:type="dxa"/>
            </w:tcMar>
          </w:tcPr>
          <w:p w14:paraId="4DBCFB26" w14:textId="77777777" w:rsidR="002263F4" w:rsidRDefault="00000000">
            <w:pPr>
              <w:widowControl w:val="0"/>
              <w:spacing w:line="240" w:lineRule="auto"/>
              <w:rPr>
                <w:b/>
              </w:rPr>
            </w:pPr>
            <w:r>
              <w:rPr>
                <w:b/>
              </w:rPr>
              <w:t>Recommended Science Simulations</w:t>
            </w:r>
          </w:p>
        </w:tc>
        <w:tc>
          <w:tcPr>
            <w:tcW w:w="7185" w:type="dxa"/>
            <w:shd w:val="clear" w:color="auto" w:fill="auto"/>
            <w:tcMar>
              <w:top w:w="100" w:type="dxa"/>
              <w:left w:w="100" w:type="dxa"/>
              <w:bottom w:w="100" w:type="dxa"/>
              <w:right w:w="100" w:type="dxa"/>
            </w:tcMar>
          </w:tcPr>
          <w:p w14:paraId="65FBB70C" w14:textId="77777777" w:rsidR="002263F4" w:rsidRDefault="00000000">
            <w:pPr>
              <w:widowControl w:val="0"/>
              <w:spacing w:line="240" w:lineRule="auto"/>
              <w:rPr>
                <w:b/>
              </w:rPr>
            </w:pPr>
            <w:r>
              <w:rPr>
                <w:b/>
              </w:rPr>
              <w:t>Suggested SHSMs</w:t>
            </w:r>
          </w:p>
        </w:tc>
      </w:tr>
      <w:tr w:rsidR="002263F4" w14:paraId="0BE7B0B2" w14:textId="77777777">
        <w:tc>
          <w:tcPr>
            <w:tcW w:w="4095" w:type="dxa"/>
            <w:shd w:val="clear" w:color="auto" w:fill="auto"/>
            <w:tcMar>
              <w:top w:w="100" w:type="dxa"/>
              <w:left w:w="100" w:type="dxa"/>
              <w:bottom w:w="100" w:type="dxa"/>
              <w:right w:w="100" w:type="dxa"/>
            </w:tcMar>
          </w:tcPr>
          <w:p w14:paraId="0E2D0EAD" w14:textId="77777777" w:rsidR="002263F4" w:rsidRDefault="00000000">
            <w:pPr>
              <w:widowControl w:val="0"/>
              <w:spacing w:line="240" w:lineRule="auto"/>
            </w:pPr>
            <w:r>
              <w:t>Art Attack!!</w:t>
            </w:r>
          </w:p>
        </w:tc>
        <w:tc>
          <w:tcPr>
            <w:tcW w:w="7185" w:type="dxa"/>
            <w:shd w:val="clear" w:color="auto" w:fill="auto"/>
            <w:tcMar>
              <w:top w:w="100" w:type="dxa"/>
              <w:left w:w="100" w:type="dxa"/>
              <w:bottom w:w="100" w:type="dxa"/>
              <w:right w:w="100" w:type="dxa"/>
            </w:tcMar>
          </w:tcPr>
          <w:p w14:paraId="7198BF16" w14:textId="77777777" w:rsidR="002263F4" w:rsidRDefault="00000000">
            <w:pPr>
              <w:widowControl w:val="0"/>
              <w:spacing w:line="240" w:lineRule="auto"/>
            </w:pPr>
            <w:r>
              <w:t>Arts and Culture, Information and Communications Technology</w:t>
            </w:r>
          </w:p>
        </w:tc>
      </w:tr>
      <w:tr w:rsidR="002263F4" w14:paraId="01056587" w14:textId="77777777">
        <w:tc>
          <w:tcPr>
            <w:tcW w:w="4095" w:type="dxa"/>
            <w:shd w:val="clear" w:color="auto" w:fill="auto"/>
            <w:tcMar>
              <w:top w:w="100" w:type="dxa"/>
              <w:left w:w="100" w:type="dxa"/>
              <w:bottom w:w="100" w:type="dxa"/>
              <w:right w:w="100" w:type="dxa"/>
            </w:tcMar>
          </w:tcPr>
          <w:p w14:paraId="52726053" w14:textId="77777777" w:rsidR="002263F4" w:rsidRDefault="00000000">
            <w:pPr>
              <w:widowControl w:val="0"/>
              <w:spacing w:line="240" w:lineRule="auto"/>
            </w:pPr>
            <w:r>
              <w:t>Galactic Explorer</w:t>
            </w:r>
          </w:p>
        </w:tc>
        <w:tc>
          <w:tcPr>
            <w:tcW w:w="7185" w:type="dxa"/>
            <w:shd w:val="clear" w:color="auto" w:fill="auto"/>
            <w:tcMar>
              <w:top w:w="100" w:type="dxa"/>
              <w:left w:w="100" w:type="dxa"/>
              <w:bottom w:w="100" w:type="dxa"/>
              <w:right w:w="100" w:type="dxa"/>
            </w:tcMar>
          </w:tcPr>
          <w:p w14:paraId="08E62AD2" w14:textId="77777777" w:rsidR="002263F4" w:rsidRDefault="00000000">
            <w:r>
              <w:t>Aviation/Aerospace</w:t>
            </w:r>
          </w:p>
        </w:tc>
      </w:tr>
      <w:tr w:rsidR="002263F4" w14:paraId="56CB1596" w14:textId="77777777">
        <w:tc>
          <w:tcPr>
            <w:tcW w:w="4095" w:type="dxa"/>
            <w:shd w:val="clear" w:color="auto" w:fill="auto"/>
            <w:tcMar>
              <w:top w:w="100" w:type="dxa"/>
              <w:left w:w="100" w:type="dxa"/>
              <w:bottom w:w="100" w:type="dxa"/>
              <w:right w:w="100" w:type="dxa"/>
            </w:tcMar>
          </w:tcPr>
          <w:p w14:paraId="4714981A" w14:textId="77777777" w:rsidR="002263F4" w:rsidRDefault="00000000">
            <w:pPr>
              <w:widowControl w:val="0"/>
              <w:spacing w:line="240" w:lineRule="auto"/>
            </w:pPr>
            <w:r>
              <w:t>Laws of Attraction</w:t>
            </w:r>
          </w:p>
        </w:tc>
        <w:tc>
          <w:tcPr>
            <w:tcW w:w="7185" w:type="dxa"/>
            <w:shd w:val="clear" w:color="auto" w:fill="auto"/>
            <w:tcMar>
              <w:top w:w="100" w:type="dxa"/>
              <w:left w:w="100" w:type="dxa"/>
              <w:bottom w:w="100" w:type="dxa"/>
              <w:right w:w="100" w:type="dxa"/>
            </w:tcMar>
          </w:tcPr>
          <w:p w14:paraId="7C1BEFCA" w14:textId="77777777" w:rsidR="002263F4" w:rsidRDefault="00000000">
            <w:r>
              <w:t>Aviation/Aerospace</w:t>
            </w:r>
          </w:p>
        </w:tc>
      </w:tr>
      <w:tr w:rsidR="002263F4" w14:paraId="6955C84F" w14:textId="77777777">
        <w:tc>
          <w:tcPr>
            <w:tcW w:w="4095" w:type="dxa"/>
            <w:shd w:val="clear" w:color="auto" w:fill="auto"/>
            <w:tcMar>
              <w:top w:w="100" w:type="dxa"/>
              <w:left w:w="100" w:type="dxa"/>
              <w:bottom w:w="100" w:type="dxa"/>
              <w:right w:w="100" w:type="dxa"/>
            </w:tcMar>
          </w:tcPr>
          <w:p w14:paraId="48080969" w14:textId="77777777" w:rsidR="002263F4" w:rsidRDefault="00000000">
            <w:pPr>
              <w:widowControl w:val="0"/>
              <w:spacing w:line="240" w:lineRule="auto"/>
            </w:pPr>
            <w:r>
              <w:t>Stars in the Sky</w:t>
            </w:r>
          </w:p>
        </w:tc>
        <w:tc>
          <w:tcPr>
            <w:tcW w:w="7185" w:type="dxa"/>
            <w:shd w:val="clear" w:color="auto" w:fill="auto"/>
            <w:tcMar>
              <w:top w:w="100" w:type="dxa"/>
              <w:left w:w="100" w:type="dxa"/>
              <w:bottom w:w="100" w:type="dxa"/>
              <w:right w:w="100" w:type="dxa"/>
            </w:tcMar>
          </w:tcPr>
          <w:p w14:paraId="775DECE3" w14:textId="77777777" w:rsidR="002263F4" w:rsidRDefault="00000000">
            <w:r>
              <w:t>Aviation/Aerospace</w:t>
            </w:r>
          </w:p>
        </w:tc>
      </w:tr>
      <w:tr w:rsidR="002263F4" w14:paraId="72FEF583" w14:textId="77777777">
        <w:tc>
          <w:tcPr>
            <w:tcW w:w="4095" w:type="dxa"/>
            <w:shd w:val="clear" w:color="auto" w:fill="auto"/>
            <w:tcMar>
              <w:top w:w="100" w:type="dxa"/>
              <w:left w:w="100" w:type="dxa"/>
              <w:bottom w:w="100" w:type="dxa"/>
              <w:right w:w="100" w:type="dxa"/>
            </w:tcMar>
          </w:tcPr>
          <w:p w14:paraId="1AF264AE" w14:textId="77777777" w:rsidR="002263F4" w:rsidRDefault="00000000">
            <w:pPr>
              <w:widowControl w:val="0"/>
              <w:spacing w:line="240" w:lineRule="auto"/>
            </w:pPr>
            <w:r>
              <w:t>Beyond our Solar System</w:t>
            </w:r>
          </w:p>
        </w:tc>
        <w:tc>
          <w:tcPr>
            <w:tcW w:w="7185" w:type="dxa"/>
            <w:shd w:val="clear" w:color="auto" w:fill="auto"/>
            <w:tcMar>
              <w:top w:w="100" w:type="dxa"/>
              <w:left w:w="100" w:type="dxa"/>
              <w:bottom w:w="100" w:type="dxa"/>
              <w:right w:w="100" w:type="dxa"/>
            </w:tcMar>
          </w:tcPr>
          <w:p w14:paraId="600D22DA" w14:textId="77777777" w:rsidR="002263F4" w:rsidRDefault="00000000">
            <w:r>
              <w:t>Aviation/Aerospace</w:t>
            </w:r>
          </w:p>
        </w:tc>
      </w:tr>
      <w:tr w:rsidR="002263F4" w14:paraId="51455B59" w14:textId="77777777">
        <w:tc>
          <w:tcPr>
            <w:tcW w:w="4095" w:type="dxa"/>
            <w:shd w:val="clear" w:color="auto" w:fill="auto"/>
            <w:tcMar>
              <w:top w:w="100" w:type="dxa"/>
              <w:left w:w="100" w:type="dxa"/>
              <w:bottom w:w="100" w:type="dxa"/>
              <w:right w:w="100" w:type="dxa"/>
            </w:tcMar>
          </w:tcPr>
          <w:p w14:paraId="3A1D8725" w14:textId="77777777" w:rsidR="002263F4" w:rsidRDefault="00000000">
            <w:pPr>
              <w:widowControl w:val="0"/>
              <w:spacing w:line="240" w:lineRule="auto"/>
            </w:pPr>
            <w:r>
              <w:lastRenderedPageBreak/>
              <w:t>The Rotation of Earth</w:t>
            </w:r>
          </w:p>
        </w:tc>
        <w:tc>
          <w:tcPr>
            <w:tcW w:w="7185" w:type="dxa"/>
            <w:shd w:val="clear" w:color="auto" w:fill="auto"/>
            <w:tcMar>
              <w:top w:w="100" w:type="dxa"/>
              <w:left w:w="100" w:type="dxa"/>
              <w:bottom w:w="100" w:type="dxa"/>
              <w:right w:w="100" w:type="dxa"/>
            </w:tcMar>
          </w:tcPr>
          <w:p w14:paraId="19D6674B" w14:textId="77777777" w:rsidR="002263F4" w:rsidRDefault="00000000">
            <w:r>
              <w:t xml:space="preserve">Aviation/Aerospace, Environment </w:t>
            </w:r>
          </w:p>
        </w:tc>
      </w:tr>
      <w:tr w:rsidR="002263F4" w14:paraId="512DFD33" w14:textId="77777777">
        <w:tc>
          <w:tcPr>
            <w:tcW w:w="4095" w:type="dxa"/>
            <w:shd w:val="clear" w:color="auto" w:fill="auto"/>
            <w:tcMar>
              <w:top w:w="100" w:type="dxa"/>
              <w:left w:w="100" w:type="dxa"/>
              <w:bottom w:w="100" w:type="dxa"/>
              <w:right w:w="100" w:type="dxa"/>
            </w:tcMar>
          </w:tcPr>
          <w:p w14:paraId="6CCE3A86" w14:textId="77777777" w:rsidR="002263F4" w:rsidRDefault="00000000">
            <w:pPr>
              <w:widowControl w:val="0"/>
              <w:spacing w:line="240" w:lineRule="auto"/>
            </w:pPr>
            <w:r>
              <w:t>Ticket to Mars!</w:t>
            </w:r>
          </w:p>
        </w:tc>
        <w:tc>
          <w:tcPr>
            <w:tcW w:w="7185" w:type="dxa"/>
            <w:shd w:val="clear" w:color="auto" w:fill="auto"/>
            <w:tcMar>
              <w:top w:w="100" w:type="dxa"/>
              <w:left w:w="100" w:type="dxa"/>
              <w:bottom w:w="100" w:type="dxa"/>
              <w:right w:w="100" w:type="dxa"/>
            </w:tcMar>
          </w:tcPr>
          <w:p w14:paraId="3EA814AD" w14:textId="77777777" w:rsidR="002263F4" w:rsidRDefault="00000000">
            <w:r>
              <w:t xml:space="preserve">Aviation/Aerospace, Environment </w:t>
            </w:r>
          </w:p>
        </w:tc>
      </w:tr>
      <w:tr w:rsidR="002263F4" w14:paraId="21D48C9E" w14:textId="77777777">
        <w:tc>
          <w:tcPr>
            <w:tcW w:w="4095" w:type="dxa"/>
            <w:shd w:val="clear" w:color="auto" w:fill="auto"/>
            <w:tcMar>
              <w:top w:w="100" w:type="dxa"/>
              <w:left w:w="100" w:type="dxa"/>
              <w:bottom w:w="100" w:type="dxa"/>
              <w:right w:w="100" w:type="dxa"/>
            </w:tcMar>
          </w:tcPr>
          <w:p w14:paraId="6C576AE3" w14:textId="77777777" w:rsidR="002263F4" w:rsidRDefault="00000000">
            <w:pPr>
              <w:widowControl w:val="0"/>
              <w:spacing w:line="240" w:lineRule="auto"/>
            </w:pPr>
            <w:r>
              <w:t>Water &amp; Weather</w:t>
            </w:r>
          </w:p>
        </w:tc>
        <w:tc>
          <w:tcPr>
            <w:tcW w:w="7185" w:type="dxa"/>
            <w:shd w:val="clear" w:color="auto" w:fill="auto"/>
            <w:tcMar>
              <w:top w:w="100" w:type="dxa"/>
              <w:left w:w="100" w:type="dxa"/>
              <w:bottom w:w="100" w:type="dxa"/>
              <w:right w:w="100" w:type="dxa"/>
            </w:tcMar>
          </w:tcPr>
          <w:p w14:paraId="70AC6CBD" w14:textId="77777777" w:rsidR="002263F4" w:rsidRDefault="00000000">
            <w:r>
              <w:t>Aviation/Aerospace, Environment</w:t>
            </w:r>
          </w:p>
        </w:tc>
      </w:tr>
      <w:tr w:rsidR="002263F4" w14:paraId="366CB1BA" w14:textId="77777777">
        <w:tc>
          <w:tcPr>
            <w:tcW w:w="4095" w:type="dxa"/>
            <w:shd w:val="clear" w:color="auto" w:fill="auto"/>
            <w:tcMar>
              <w:top w:w="100" w:type="dxa"/>
              <w:left w:w="100" w:type="dxa"/>
              <w:bottom w:w="100" w:type="dxa"/>
              <w:right w:w="100" w:type="dxa"/>
            </w:tcMar>
          </w:tcPr>
          <w:p w14:paraId="722349E9" w14:textId="77777777" w:rsidR="002263F4" w:rsidRDefault="00000000">
            <w:pPr>
              <w:widowControl w:val="0"/>
              <w:spacing w:line="240" w:lineRule="auto"/>
            </w:pPr>
            <w:r>
              <w:t>Use the Force</w:t>
            </w:r>
          </w:p>
        </w:tc>
        <w:tc>
          <w:tcPr>
            <w:tcW w:w="7185" w:type="dxa"/>
            <w:shd w:val="clear" w:color="auto" w:fill="auto"/>
            <w:tcMar>
              <w:top w:w="100" w:type="dxa"/>
              <w:left w:w="100" w:type="dxa"/>
              <w:bottom w:w="100" w:type="dxa"/>
              <w:right w:w="100" w:type="dxa"/>
            </w:tcMar>
          </w:tcPr>
          <w:p w14:paraId="4ED7588B" w14:textId="77777777" w:rsidR="002263F4" w:rsidRDefault="00000000">
            <w:pPr>
              <w:widowControl w:val="0"/>
              <w:spacing w:line="240" w:lineRule="auto"/>
            </w:pPr>
            <w:r>
              <w:t>Construction, Transportation</w:t>
            </w:r>
          </w:p>
        </w:tc>
      </w:tr>
      <w:tr w:rsidR="002263F4" w14:paraId="5E714A1A" w14:textId="77777777">
        <w:tc>
          <w:tcPr>
            <w:tcW w:w="4095" w:type="dxa"/>
            <w:shd w:val="clear" w:color="auto" w:fill="auto"/>
            <w:tcMar>
              <w:top w:w="100" w:type="dxa"/>
              <w:left w:w="100" w:type="dxa"/>
              <w:bottom w:w="100" w:type="dxa"/>
              <w:right w:w="100" w:type="dxa"/>
            </w:tcMar>
          </w:tcPr>
          <w:p w14:paraId="02EAEF43" w14:textId="77777777" w:rsidR="002263F4" w:rsidRDefault="00000000">
            <w:pPr>
              <w:widowControl w:val="0"/>
              <w:spacing w:line="240" w:lineRule="auto"/>
            </w:pPr>
            <w:r>
              <w:t>Conservation and Transfer of Energy</w:t>
            </w:r>
          </w:p>
        </w:tc>
        <w:tc>
          <w:tcPr>
            <w:tcW w:w="7185" w:type="dxa"/>
            <w:shd w:val="clear" w:color="auto" w:fill="auto"/>
            <w:tcMar>
              <w:top w:w="100" w:type="dxa"/>
              <w:left w:w="100" w:type="dxa"/>
              <w:bottom w:w="100" w:type="dxa"/>
              <w:right w:w="100" w:type="dxa"/>
            </w:tcMar>
          </w:tcPr>
          <w:p w14:paraId="09E983C8" w14:textId="77777777" w:rsidR="002263F4" w:rsidRDefault="00000000">
            <w:pPr>
              <w:widowControl w:val="0"/>
              <w:spacing w:line="240" w:lineRule="auto"/>
            </w:pPr>
            <w:r>
              <w:t>Energy</w:t>
            </w:r>
          </w:p>
        </w:tc>
      </w:tr>
      <w:tr w:rsidR="002263F4" w14:paraId="7B3C595D" w14:textId="77777777">
        <w:tc>
          <w:tcPr>
            <w:tcW w:w="4095" w:type="dxa"/>
            <w:shd w:val="clear" w:color="auto" w:fill="auto"/>
            <w:tcMar>
              <w:top w:w="100" w:type="dxa"/>
              <w:left w:w="100" w:type="dxa"/>
              <w:bottom w:w="100" w:type="dxa"/>
              <w:right w:w="100" w:type="dxa"/>
            </w:tcMar>
          </w:tcPr>
          <w:p w14:paraId="3B34ABFE" w14:textId="77777777" w:rsidR="002263F4" w:rsidRDefault="00000000">
            <w:pPr>
              <w:widowControl w:val="0"/>
              <w:spacing w:line="240" w:lineRule="auto"/>
            </w:pPr>
            <w:r>
              <w:t>Non Renewable Resources</w:t>
            </w:r>
          </w:p>
        </w:tc>
        <w:tc>
          <w:tcPr>
            <w:tcW w:w="7185" w:type="dxa"/>
            <w:shd w:val="clear" w:color="auto" w:fill="auto"/>
            <w:tcMar>
              <w:top w:w="100" w:type="dxa"/>
              <w:left w:w="100" w:type="dxa"/>
              <w:bottom w:w="100" w:type="dxa"/>
              <w:right w:w="100" w:type="dxa"/>
            </w:tcMar>
          </w:tcPr>
          <w:p w14:paraId="6EB6F0AF" w14:textId="77777777" w:rsidR="002263F4" w:rsidRDefault="00000000">
            <w:r>
              <w:t>Energy, Environment, Mining</w:t>
            </w:r>
          </w:p>
        </w:tc>
      </w:tr>
      <w:tr w:rsidR="002263F4" w14:paraId="21BE07F4" w14:textId="77777777">
        <w:tc>
          <w:tcPr>
            <w:tcW w:w="4095" w:type="dxa"/>
            <w:shd w:val="clear" w:color="auto" w:fill="auto"/>
            <w:tcMar>
              <w:top w:w="100" w:type="dxa"/>
              <w:left w:w="100" w:type="dxa"/>
              <w:bottom w:w="100" w:type="dxa"/>
              <w:right w:w="100" w:type="dxa"/>
            </w:tcMar>
          </w:tcPr>
          <w:p w14:paraId="553D4549" w14:textId="77777777" w:rsidR="002263F4" w:rsidRDefault="00000000">
            <w:pPr>
              <w:widowControl w:val="0"/>
              <w:spacing w:line="240" w:lineRule="auto"/>
            </w:pPr>
            <w:r>
              <w:t>Radiating Light</w:t>
            </w:r>
          </w:p>
        </w:tc>
        <w:tc>
          <w:tcPr>
            <w:tcW w:w="7185" w:type="dxa"/>
            <w:shd w:val="clear" w:color="auto" w:fill="auto"/>
            <w:tcMar>
              <w:top w:w="100" w:type="dxa"/>
              <w:left w:w="100" w:type="dxa"/>
              <w:bottom w:w="100" w:type="dxa"/>
              <w:right w:w="100" w:type="dxa"/>
            </w:tcMar>
          </w:tcPr>
          <w:p w14:paraId="2A97EF24" w14:textId="77777777" w:rsidR="002263F4" w:rsidRDefault="00000000">
            <w:r>
              <w:t>Energy, Environment</w:t>
            </w:r>
          </w:p>
        </w:tc>
      </w:tr>
      <w:tr w:rsidR="002263F4" w14:paraId="0EEE823A" w14:textId="77777777">
        <w:tc>
          <w:tcPr>
            <w:tcW w:w="4095" w:type="dxa"/>
            <w:shd w:val="clear" w:color="auto" w:fill="auto"/>
            <w:tcMar>
              <w:top w:w="100" w:type="dxa"/>
              <w:left w:w="100" w:type="dxa"/>
              <w:bottom w:w="100" w:type="dxa"/>
              <w:right w:w="100" w:type="dxa"/>
            </w:tcMar>
          </w:tcPr>
          <w:p w14:paraId="1243E73F" w14:textId="77777777" w:rsidR="002263F4" w:rsidRDefault="00000000">
            <w:pPr>
              <w:widowControl w:val="0"/>
              <w:spacing w:line="240" w:lineRule="auto"/>
            </w:pPr>
            <w:r>
              <w:t xml:space="preserve">Renewable Resources </w:t>
            </w:r>
          </w:p>
        </w:tc>
        <w:tc>
          <w:tcPr>
            <w:tcW w:w="7185" w:type="dxa"/>
            <w:shd w:val="clear" w:color="auto" w:fill="auto"/>
            <w:tcMar>
              <w:top w:w="100" w:type="dxa"/>
              <w:left w:w="100" w:type="dxa"/>
              <w:bottom w:w="100" w:type="dxa"/>
              <w:right w:w="100" w:type="dxa"/>
            </w:tcMar>
          </w:tcPr>
          <w:p w14:paraId="520B19ED" w14:textId="77777777" w:rsidR="002263F4" w:rsidRDefault="00000000">
            <w:r>
              <w:t>Energy, Environment</w:t>
            </w:r>
          </w:p>
        </w:tc>
      </w:tr>
      <w:tr w:rsidR="002263F4" w14:paraId="0740E3BB" w14:textId="77777777">
        <w:tc>
          <w:tcPr>
            <w:tcW w:w="4095" w:type="dxa"/>
            <w:shd w:val="clear" w:color="auto" w:fill="auto"/>
            <w:tcMar>
              <w:top w:w="100" w:type="dxa"/>
              <w:left w:w="100" w:type="dxa"/>
              <w:bottom w:w="100" w:type="dxa"/>
              <w:right w:w="100" w:type="dxa"/>
            </w:tcMar>
          </w:tcPr>
          <w:p w14:paraId="6F069879" w14:textId="77777777" w:rsidR="002263F4" w:rsidRDefault="00000000">
            <w:pPr>
              <w:widowControl w:val="0"/>
              <w:spacing w:line="240" w:lineRule="auto"/>
            </w:pPr>
            <w:r>
              <w:t>About Plants</w:t>
            </w:r>
          </w:p>
        </w:tc>
        <w:tc>
          <w:tcPr>
            <w:tcW w:w="7185" w:type="dxa"/>
            <w:shd w:val="clear" w:color="auto" w:fill="auto"/>
            <w:tcMar>
              <w:top w:w="100" w:type="dxa"/>
              <w:left w:w="100" w:type="dxa"/>
              <w:bottom w:w="100" w:type="dxa"/>
              <w:right w:w="100" w:type="dxa"/>
            </w:tcMar>
          </w:tcPr>
          <w:p w14:paraId="6B145D01" w14:textId="77777777" w:rsidR="002263F4" w:rsidRDefault="00000000">
            <w:pPr>
              <w:widowControl w:val="0"/>
              <w:spacing w:line="240" w:lineRule="auto"/>
            </w:pPr>
            <w:r>
              <w:t>Environment</w:t>
            </w:r>
          </w:p>
        </w:tc>
      </w:tr>
      <w:tr w:rsidR="002263F4" w14:paraId="5B4B1B49" w14:textId="77777777">
        <w:tc>
          <w:tcPr>
            <w:tcW w:w="4095" w:type="dxa"/>
            <w:shd w:val="clear" w:color="auto" w:fill="auto"/>
            <w:tcMar>
              <w:top w:w="100" w:type="dxa"/>
              <w:left w:w="100" w:type="dxa"/>
              <w:bottom w:w="100" w:type="dxa"/>
              <w:right w:w="100" w:type="dxa"/>
            </w:tcMar>
          </w:tcPr>
          <w:p w14:paraId="5F6D33DB" w14:textId="77777777" w:rsidR="002263F4" w:rsidRDefault="00000000">
            <w:pPr>
              <w:widowControl w:val="0"/>
              <w:spacing w:line="240" w:lineRule="auto"/>
            </w:pPr>
            <w:r>
              <w:t>Breeding Bugs</w:t>
            </w:r>
          </w:p>
        </w:tc>
        <w:tc>
          <w:tcPr>
            <w:tcW w:w="7185" w:type="dxa"/>
            <w:shd w:val="clear" w:color="auto" w:fill="auto"/>
            <w:tcMar>
              <w:top w:w="100" w:type="dxa"/>
              <w:left w:w="100" w:type="dxa"/>
              <w:bottom w:w="100" w:type="dxa"/>
              <w:right w:w="100" w:type="dxa"/>
            </w:tcMar>
          </w:tcPr>
          <w:p w14:paraId="7B6B37DD" w14:textId="77777777" w:rsidR="002263F4" w:rsidRDefault="00000000">
            <w:pPr>
              <w:widowControl w:val="0"/>
              <w:spacing w:line="240" w:lineRule="auto"/>
            </w:pPr>
            <w:r>
              <w:t>Environment</w:t>
            </w:r>
          </w:p>
        </w:tc>
      </w:tr>
      <w:tr w:rsidR="002263F4" w14:paraId="660351F2" w14:textId="77777777">
        <w:tc>
          <w:tcPr>
            <w:tcW w:w="4095" w:type="dxa"/>
            <w:shd w:val="clear" w:color="auto" w:fill="auto"/>
            <w:tcMar>
              <w:top w:w="100" w:type="dxa"/>
              <w:left w:w="100" w:type="dxa"/>
              <w:bottom w:w="100" w:type="dxa"/>
              <w:right w:w="100" w:type="dxa"/>
            </w:tcMar>
          </w:tcPr>
          <w:p w14:paraId="6B629F0D" w14:textId="77777777" w:rsidR="002263F4" w:rsidRDefault="00000000">
            <w:pPr>
              <w:widowControl w:val="0"/>
              <w:spacing w:line="240" w:lineRule="auto"/>
            </w:pPr>
            <w:r>
              <w:t>Carnivorous Plants!</w:t>
            </w:r>
          </w:p>
        </w:tc>
        <w:tc>
          <w:tcPr>
            <w:tcW w:w="7185" w:type="dxa"/>
            <w:shd w:val="clear" w:color="auto" w:fill="auto"/>
            <w:tcMar>
              <w:top w:w="100" w:type="dxa"/>
              <w:left w:w="100" w:type="dxa"/>
              <w:bottom w:w="100" w:type="dxa"/>
              <w:right w:w="100" w:type="dxa"/>
            </w:tcMar>
          </w:tcPr>
          <w:p w14:paraId="417CA644" w14:textId="77777777" w:rsidR="002263F4" w:rsidRDefault="00000000">
            <w:pPr>
              <w:widowControl w:val="0"/>
              <w:spacing w:line="240" w:lineRule="auto"/>
            </w:pPr>
            <w:r>
              <w:t>Environment</w:t>
            </w:r>
          </w:p>
        </w:tc>
      </w:tr>
      <w:tr w:rsidR="002263F4" w14:paraId="4DBFFC79" w14:textId="77777777">
        <w:tc>
          <w:tcPr>
            <w:tcW w:w="4095" w:type="dxa"/>
            <w:shd w:val="clear" w:color="auto" w:fill="auto"/>
            <w:tcMar>
              <w:top w:w="100" w:type="dxa"/>
              <w:left w:w="100" w:type="dxa"/>
              <w:bottom w:w="100" w:type="dxa"/>
              <w:right w:w="100" w:type="dxa"/>
            </w:tcMar>
          </w:tcPr>
          <w:p w14:paraId="286BA98D" w14:textId="77777777" w:rsidR="002263F4" w:rsidRDefault="00000000">
            <w:pPr>
              <w:widowControl w:val="0"/>
              <w:spacing w:line="240" w:lineRule="auto"/>
            </w:pPr>
            <w:r>
              <w:t>Environmental Adaptation</w:t>
            </w:r>
          </w:p>
        </w:tc>
        <w:tc>
          <w:tcPr>
            <w:tcW w:w="7185" w:type="dxa"/>
            <w:shd w:val="clear" w:color="auto" w:fill="auto"/>
            <w:tcMar>
              <w:top w:w="100" w:type="dxa"/>
              <w:left w:w="100" w:type="dxa"/>
              <w:bottom w:w="100" w:type="dxa"/>
              <w:right w:w="100" w:type="dxa"/>
            </w:tcMar>
          </w:tcPr>
          <w:p w14:paraId="45544AA2" w14:textId="77777777" w:rsidR="002263F4" w:rsidRDefault="00000000">
            <w:pPr>
              <w:widowControl w:val="0"/>
              <w:spacing w:line="240" w:lineRule="auto"/>
            </w:pPr>
            <w:r>
              <w:t>Environment</w:t>
            </w:r>
          </w:p>
        </w:tc>
      </w:tr>
      <w:tr w:rsidR="002263F4" w14:paraId="4F2C903A" w14:textId="77777777">
        <w:tc>
          <w:tcPr>
            <w:tcW w:w="4095" w:type="dxa"/>
            <w:shd w:val="clear" w:color="auto" w:fill="auto"/>
            <w:tcMar>
              <w:top w:w="100" w:type="dxa"/>
              <w:left w:w="100" w:type="dxa"/>
              <w:bottom w:w="100" w:type="dxa"/>
              <w:right w:w="100" w:type="dxa"/>
            </w:tcMar>
          </w:tcPr>
          <w:p w14:paraId="59457CB5" w14:textId="77777777" w:rsidR="002263F4" w:rsidRDefault="00000000">
            <w:pPr>
              <w:widowControl w:val="0"/>
              <w:spacing w:line="240" w:lineRule="auto"/>
            </w:pPr>
            <w:r>
              <w:t>Island Diversity</w:t>
            </w:r>
          </w:p>
        </w:tc>
        <w:tc>
          <w:tcPr>
            <w:tcW w:w="7185" w:type="dxa"/>
            <w:shd w:val="clear" w:color="auto" w:fill="auto"/>
            <w:tcMar>
              <w:top w:w="100" w:type="dxa"/>
              <w:left w:w="100" w:type="dxa"/>
              <w:bottom w:w="100" w:type="dxa"/>
              <w:right w:w="100" w:type="dxa"/>
            </w:tcMar>
          </w:tcPr>
          <w:p w14:paraId="59CE01EC" w14:textId="77777777" w:rsidR="002263F4" w:rsidRDefault="00000000">
            <w:pPr>
              <w:widowControl w:val="0"/>
              <w:spacing w:line="240" w:lineRule="auto"/>
            </w:pPr>
            <w:r>
              <w:t>Environment</w:t>
            </w:r>
          </w:p>
        </w:tc>
      </w:tr>
      <w:tr w:rsidR="002263F4" w14:paraId="4FFDCEC9" w14:textId="77777777">
        <w:tc>
          <w:tcPr>
            <w:tcW w:w="4095" w:type="dxa"/>
            <w:shd w:val="clear" w:color="auto" w:fill="auto"/>
            <w:tcMar>
              <w:top w:w="100" w:type="dxa"/>
              <w:left w:w="100" w:type="dxa"/>
              <w:bottom w:w="100" w:type="dxa"/>
              <w:right w:w="100" w:type="dxa"/>
            </w:tcMar>
          </w:tcPr>
          <w:p w14:paraId="7BA5E492" w14:textId="77777777" w:rsidR="002263F4" w:rsidRDefault="00000000">
            <w:pPr>
              <w:widowControl w:val="0"/>
              <w:spacing w:line="240" w:lineRule="auto"/>
            </w:pPr>
            <w:r>
              <w:t>Terraforming Earth</w:t>
            </w:r>
          </w:p>
        </w:tc>
        <w:tc>
          <w:tcPr>
            <w:tcW w:w="7185" w:type="dxa"/>
            <w:shd w:val="clear" w:color="auto" w:fill="auto"/>
            <w:tcMar>
              <w:top w:w="100" w:type="dxa"/>
              <w:left w:w="100" w:type="dxa"/>
              <w:bottom w:w="100" w:type="dxa"/>
              <w:right w:w="100" w:type="dxa"/>
            </w:tcMar>
          </w:tcPr>
          <w:p w14:paraId="263EBDA3" w14:textId="77777777" w:rsidR="002263F4" w:rsidRDefault="00000000">
            <w:r>
              <w:t>Environment</w:t>
            </w:r>
          </w:p>
        </w:tc>
      </w:tr>
      <w:tr w:rsidR="002263F4" w14:paraId="14DCC1D9" w14:textId="77777777">
        <w:tc>
          <w:tcPr>
            <w:tcW w:w="4095" w:type="dxa"/>
            <w:shd w:val="clear" w:color="auto" w:fill="auto"/>
            <w:tcMar>
              <w:top w:w="100" w:type="dxa"/>
              <w:left w:w="100" w:type="dxa"/>
              <w:bottom w:w="100" w:type="dxa"/>
              <w:right w:w="100" w:type="dxa"/>
            </w:tcMar>
          </w:tcPr>
          <w:p w14:paraId="56F2D42D" w14:textId="77777777" w:rsidR="002263F4" w:rsidRDefault="00000000">
            <w:pPr>
              <w:widowControl w:val="0"/>
              <w:spacing w:line="240" w:lineRule="auto"/>
            </w:pPr>
            <w:r>
              <w:t>The Food Web</w:t>
            </w:r>
          </w:p>
        </w:tc>
        <w:tc>
          <w:tcPr>
            <w:tcW w:w="7185" w:type="dxa"/>
            <w:shd w:val="clear" w:color="auto" w:fill="auto"/>
            <w:tcMar>
              <w:top w:w="100" w:type="dxa"/>
              <w:left w:w="100" w:type="dxa"/>
              <w:bottom w:w="100" w:type="dxa"/>
              <w:right w:w="100" w:type="dxa"/>
            </w:tcMar>
          </w:tcPr>
          <w:p w14:paraId="3CC2B669" w14:textId="77777777" w:rsidR="002263F4" w:rsidRDefault="00000000">
            <w:pPr>
              <w:widowControl w:val="0"/>
              <w:spacing w:line="240" w:lineRule="auto"/>
            </w:pPr>
            <w:r>
              <w:t>Environment</w:t>
            </w:r>
          </w:p>
        </w:tc>
      </w:tr>
      <w:tr w:rsidR="002263F4" w14:paraId="35F3952F" w14:textId="77777777">
        <w:tc>
          <w:tcPr>
            <w:tcW w:w="4095" w:type="dxa"/>
            <w:shd w:val="clear" w:color="auto" w:fill="auto"/>
            <w:tcMar>
              <w:top w:w="100" w:type="dxa"/>
              <w:left w:w="100" w:type="dxa"/>
              <w:bottom w:w="100" w:type="dxa"/>
              <w:right w:w="100" w:type="dxa"/>
            </w:tcMar>
          </w:tcPr>
          <w:p w14:paraId="7405644A" w14:textId="77777777" w:rsidR="002263F4" w:rsidRDefault="00000000">
            <w:pPr>
              <w:widowControl w:val="0"/>
              <w:spacing w:line="240" w:lineRule="auto"/>
            </w:pPr>
            <w:r>
              <w:t>The Great White Shark</w:t>
            </w:r>
          </w:p>
        </w:tc>
        <w:tc>
          <w:tcPr>
            <w:tcW w:w="7185" w:type="dxa"/>
            <w:shd w:val="clear" w:color="auto" w:fill="auto"/>
            <w:tcMar>
              <w:top w:w="100" w:type="dxa"/>
              <w:left w:w="100" w:type="dxa"/>
              <w:bottom w:w="100" w:type="dxa"/>
              <w:right w:w="100" w:type="dxa"/>
            </w:tcMar>
          </w:tcPr>
          <w:p w14:paraId="0DE56F82" w14:textId="77777777" w:rsidR="002263F4" w:rsidRDefault="00000000">
            <w:r>
              <w:t xml:space="preserve">Environment </w:t>
            </w:r>
          </w:p>
        </w:tc>
      </w:tr>
      <w:tr w:rsidR="002263F4" w14:paraId="5220D8D6" w14:textId="77777777">
        <w:tc>
          <w:tcPr>
            <w:tcW w:w="4095" w:type="dxa"/>
            <w:shd w:val="clear" w:color="auto" w:fill="auto"/>
            <w:tcMar>
              <w:top w:w="100" w:type="dxa"/>
              <w:left w:w="100" w:type="dxa"/>
              <w:bottom w:w="100" w:type="dxa"/>
              <w:right w:w="100" w:type="dxa"/>
            </w:tcMar>
          </w:tcPr>
          <w:p w14:paraId="5CAF0670" w14:textId="77777777" w:rsidR="002263F4" w:rsidRDefault="00000000">
            <w:pPr>
              <w:widowControl w:val="0"/>
              <w:spacing w:line="240" w:lineRule="auto"/>
            </w:pPr>
            <w:r>
              <w:t>A Frog’s Life</w:t>
            </w:r>
          </w:p>
        </w:tc>
        <w:tc>
          <w:tcPr>
            <w:tcW w:w="7185" w:type="dxa"/>
            <w:shd w:val="clear" w:color="auto" w:fill="auto"/>
            <w:tcMar>
              <w:top w:w="100" w:type="dxa"/>
              <w:left w:w="100" w:type="dxa"/>
              <w:bottom w:w="100" w:type="dxa"/>
              <w:right w:w="100" w:type="dxa"/>
            </w:tcMar>
          </w:tcPr>
          <w:p w14:paraId="4196D2C6" w14:textId="77777777" w:rsidR="002263F4" w:rsidRDefault="00000000">
            <w:r>
              <w:t xml:space="preserve">Environment, Health and Wellness  </w:t>
            </w:r>
          </w:p>
        </w:tc>
      </w:tr>
      <w:tr w:rsidR="002263F4" w14:paraId="1D941AFC" w14:textId="77777777">
        <w:tc>
          <w:tcPr>
            <w:tcW w:w="4095" w:type="dxa"/>
            <w:shd w:val="clear" w:color="auto" w:fill="auto"/>
            <w:tcMar>
              <w:top w:w="100" w:type="dxa"/>
              <w:left w:w="100" w:type="dxa"/>
              <w:bottom w:w="100" w:type="dxa"/>
              <w:right w:w="100" w:type="dxa"/>
            </w:tcMar>
          </w:tcPr>
          <w:p w14:paraId="512B5A97" w14:textId="77777777" w:rsidR="002263F4" w:rsidRDefault="00000000">
            <w:pPr>
              <w:widowControl w:val="0"/>
              <w:spacing w:line="240" w:lineRule="auto"/>
            </w:pPr>
            <w:r>
              <w:t>The Building Blocks of Life</w:t>
            </w:r>
          </w:p>
        </w:tc>
        <w:tc>
          <w:tcPr>
            <w:tcW w:w="7185" w:type="dxa"/>
            <w:shd w:val="clear" w:color="auto" w:fill="auto"/>
            <w:tcMar>
              <w:top w:w="100" w:type="dxa"/>
              <w:left w:w="100" w:type="dxa"/>
              <w:bottom w:w="100" w:type="dxa"/>
              <w:right w:w="100" w:type="dxa"/>
            </w:tcMar>
          </w:tcPr>
          <w:p w14:paraId="073F2C53" w14:textId="77777777" w:rsidR="002263F4" w:rsidRDefault="00000000">
            <w:r>
              <w:t xml:space="preserve">Environment, Health and Wellness  </w:t>
            </w:r>
          </w:p>
        </w:tc>
      </w:tr>
      <w:tr w:rsidR="002263F4" w14:paraId="73FF352C" w14:textId="77777777">
        <w:tc>
          <w:tcPr>
            <w:tcW w:w="4095" w:type="dxa"/>
            <w:shd w:val="clear" w:color="auto" w:fill="auto"/>
            <w:tcMar>
              <w:top w:w="100" w:type="dxa"/>
              <w:left w:w="100" w:type="dxa"/>
              <w:bottom w:w="100" w:type="dxa"/>
              <w:right w:w="100" w:type="dxa"/>
            </w:tcMar>
          </w:tcPr>
          <w:p w14:paraId="55DBFD2D" w14:textId="77777777" w:rsidR="002263F4" w:rsidRDefault="00000000">
            <w:pPr>
              <w:widowControl w:val="0"/>
              <w:spacing w:line="240" w:lineRule="auto"/>
            </w:pPr>
            <w:r>
              <w:t>Predicting Catastrophe</w:t>
            </w:r>
          </w:p>
        </w:tc>
        <w:tc>
          <w:tcPr>
            <w:tcW w:w="7185" w:type="dxa"/>
            <w:shd w:val="clear" w:color="auto" w:fill="auto"/>
            <w:tcMar>
              <w:top w:w="100" w:type="dxa"/>
              <w:left w:w="100" w:type="dxa"/>
              <w:bottom w:w="100" w:type="dxa"/>
              <w:right w:w="100" w:type="dxa"/>
            </w:tcMar>
          </w:tcPr>
          <w:p w14:paraId="738C9A0F" w14:textId="77777777" w:rsidR="002263F4" w:rsidRDefault="00000000">
            <w:r>
              <w:t xml:space="preserve">Environment, Justice Community Safety and Emergency Services </w:t>
            </w:r>
          </w:p>
        </w:tc>
      </w:tr>
      <w:tr w:rsidR="002263F4" w14:paraId="312B190C" w14:textId="77777777">
        <w:tc>
          <w:tcPr>
            <w:tcW w:w="4095" w:type="dxa"/>
            <w:shd w:val="clear" w:color="auto" w:fill="auto"/>
            <w:tcMar>
              <w:top w:w="100" w:type="dxa"/>
              <w:left w:w="100" w:type="dxa"/>
              <w:bottom w:w="100" w:type="dxa"/>
              <w:right w:w="100" w:type="dxa"/>
            </w:tcMar>
          </w:tcPr>
          <w:p w14:paraId="20A7BF6A" w14:textId="77777777" w:rsidR="002263F4" w:rsidRDefault="00000000">
            <w:pPr>
              <w:widowControl w:val="0"/>
              <w:spacing w:line="240" w:lineRule="auto"/>
            </w:pPr>
            <w:r>
              <w:t>Rock History of Earth</w:t>
            </w:r>
          </w:p>
        </w:tc>
        <w:tc>
          <w:tcPr>
            <w:tcW w:w="7185" w:type="dxa"/>
            <w:shd w:val="clear" w:color="auto" w:fill="auto"/>
            <w:tcMar>
              <w:top w:w="100" w:type="dxa"/>
              <w:left w:w="100" w:type="dxa"/>
              <w:bottom w:w="100" w:type="dxa"/>
              <w:right w:w="100" w:type="dxa"/>
            </w:tcMar>
          </w:tcPr>
          <w:p w14:paraId="5E6704AC" w14:textId="77777777" w:rsidR="002263F4" w:rsidRDefault="00000000">
            <w:r>
              <w:t>Environment, Mining</w:t>
            </w:r>
          </w:p>
        </w:tc>
      </w:tr>
      <w:tr w:rsidR="002263F4" w14:paraId="681635FE" w14:textId="77777777">
        <w:tc>
          <w:tcPr>
            <w:tcW w:w="4095" w:type="dxa"/>
            <w:shd w:val="clear" w:color="auto" w:fill="auto"/>
            <w:tcMar>
              <w:top w:w="100" w:type="dxa"/>
              <w:left w:w="100" w:type="dxa"/>
              <w:bottom w:w="100" w:type="dxa"/>
              <w:right w:w="100" w:type="dxa"/>
            </w:tcMar>
          </w:tcPr>
          <w:p w14:paraId="5D6C9DAD" w14:textId="77777777" w:rsidR="002263F4" w:rsidRDefault="00000000">
            <w:pPr>
              <w:widowControl w:val="0"/>
              <w:spacing w:line="240" w:lineRule="auto"/>
            </w:pPr>
            <w:r>
              <w:t>Genetic Material</w:t>
            </w:r>
          </w:p>
        </w:tc>
        <w:tc>
          <w:tcPr>
            <w:tcW w:w="7185" w:type="dxa"/>
            <w:shd w:val="clear" w:color="auto" w:fill="auto"/>
            <w:tcMar>
              <w:top w:w="100" w:type="dxa"/>
              <w:left w:w="100" w:type="dxa"/>
              <w:bottom w:w="100" w:type="dxa"/>
              <w:right w:w="100" w:type="dxa"/>
            </w:tcMar>
          </w:tcPr>
          <w:p w14:paraId="2AE9D828" w14:textId="77777777" w:rsidR="002263F4" w:rsidRDefault="00000000">
            <w:r>
              <w:t xml:space="preserve">Health and Wellness, Justice Community Safety and Emergency Services   </w:t>
            </w:r>
          </w:p>
        </w:tc>
      </w:tr>
      <w:tr w:rsidR="002263F4" w14:paraId="76C5BE14" w14:textId="77777777">
        <w:tc>
          <w:tcPr>
            <w:tcW w:w="4095" w:type="dxa"/>
            <w:shd w:val="clear" w:color="auto" w:fill="auto"/>
            <w:tcMar>
              <w:top w:w="100" w:type="dxa"/>
              <w:left w:w="100" w:type="dxa"/>
              <w:bottom w:w="100" w:type="dxa"/>
              <w:right w:w="100" w:type="dxa"/>
            </w:tcMar>
          </w:tcPr>
          <w:p w14:paraId="37224BB5" w14:textId="77777777" w:rsidR="002263F4" w:rsidRDefault="00000000">
            <w:pPr>
              <w:widowControl w:val="0"/>
              <w:spacing w:line="240" w:lineRule="auto"/>
            </w:pPr>
            <w:r>
              <w:t>Human Anatomy</w:t>
            </w:r>
          </w:p>
        </w:tc>
        <w:tc>
          <w:tcPr>
            <w:tcW w:w="7185" w:type="dxa"/>
            <w:shd w:val="clear" w:color="auto" w:fill="auto"/>
            <w:tcMar>
              <w:top w:w="100" w:type="dxa"/>
              <w:left w:w="100" w:type="dxa"/>
              <w:bottom w:w="100" w:type="dxa"/>
              <w:right w:w="100" w:type="dxa"/>
            </w:tcMar>
          </w:tcPr>
          <w:p w14:paraId="39BF30F3" w14:textId="77777777" w:rsidR="002263F4" w:rsidRDefault="00000000">
            <w:r>
              <w:t xml:space="preserve">Health and Wellness, Justice Community Safety and Emergency Services </w:t>
            </w:r>
          </w:p>
        </w:tc>
      </w:tr>
      <w:tr w:rsidR="002263F4" w14:paraId="3023BB07" w14:textId="77777777">
        <w:tc>
          <w:tcPr>
            <w:tcW w:w="4095" w:type="dxa"/>
            <w:shd w:val="clear" w:color="auto" w:fill="auto"/>
            <w:tcMar>
              <w:top w:w="100" w:type="dxa"/>
              <w:left w:w="100" w:type="dxa"/>
              <w:bottom w:w="100" w:type="dxa"/>
              <w:right w:w="100" w:type="dxa"/>
            </w:tcMar>
          </w:tcPr>
          <w:p w14:paraId="1B1A035F" w14:textId="77777777" w:rsidR="002263F4" w:rsidRDefault="00000000">
            <w:pPr>
              <w:widowControl w:val="0"/>
              <w:spacing w:line="240" w:lineRule="auto"/>
            </w:pPr>
            <w:r>
              <w:t>Mr Body</w:t>
            </w:r>
          </w:p>
        </w:tc>
        <w:tc>
          <w:tcPr>
            <w:tcW w:w="7185" w:type="dxa"/>
            <w:shd w:val="clear" w:color="auto" w:fill="auto"/>
            <w:tcMar>
              <w:top w:w="100" w:type="dxa"/>
              <w:left w:w="100" w:type="dxa"/>
              <w:bottom w:w="100" w:type="dxa"/>
              <w:right w:w="100" w:type="dxa"/>
            </w:tcMar>
          </w:tcPr>
          <w:p w14:paraId="500021F6" w14:textId="77777777" w:rsidR="002263F4" w:rsidRDefault="00000000">
            <w:r>
              <w:t xml:space="preserve">Health and Wellness, Justice Community Safety and Emergency Services </w:t>
            </w:r>
          </w:p>
        </w:tc>
      </w:tr>
      <w:tr w:rsidR="002263F4" w14:paraId="5B78AB16" w14:textId="77777777">
        <w:tc>
          <w:tcPr>
            <w:tcW w:w="4095" w:type="dxa"/>
            <w:shd w:val="clear" w:color="auto" w:fill="auto"/>
            <w:tcMar>
              <w:top w:w="100" w:type="dxa"/>
              <w:left w:w="100" w:type="dxa"/>
              <w:bottom w:w="100" w:type="dxa"/>
              <w:right w:w="100" w:type="dxa"/>
            </w:tcMar>
          </w:tcPr>
          <w:p w14:paraId="65CABB28" w14:textId="77777777" w:rsidR="002263F4" w:rsidRDefault="00000000">
            <w:pPr>
              <w:widowControl w:val="0"/>
              <w:spacing w:line="240" w:lineRule="auto"/>
            </w:pPr>
            <w:r>
              <w:t>We’re Making Waves!</w:t>
            </w:r>
          </w:p>
        </w:tc>
        <w:tc>
          <w:tcPr>
            <w:tcW w:w="7185" w:type="dxa"/>
            <w:shd w:val="clear" w:color="auto" w:fill="auto"/>
            <w:tcMar>
              <w:top w:w="100" w:type="dxa"/>
              <w:left w:w="100" w:type="dxa"/>
              <w:bottom w:w="100" w:type="dxa"/>
              <w:right w:w="100" w:type="dxa"/>
            </w:tcMar>
          </w:tcPr>
          <w:p w14:paraId="2D7ACF8A" w14:textId="77777777" w:rsidR="002263F4" w:rsidRDefault="00000000">
            <w:r>
              <w:t>Information and Communications Technology</w:t>
            </w:r>
          </w:p>
        </w:tc>
      </w:tr>
      <w:tr w:rsidR="002263F4" w14:paraId="7DA3FF79" w14:textId="77777777">
        <w:tc>
          <w:tcPr>
            <w:tcW w:w="4095" w:type="dxa"/>
            <w:shd w:val="clear" w:color="auto" w:fill="auto"/>
            <w:tcMar>
              <w:top w:w="100" w:type="dxa"/>
              <w:left w:w="100" w:type="dxa"/>
              <w:bottom w:w="100" w:type="dxa"/>
              <w:right w:w="100" w:type="dxa"/>
            </w:tcMar>
          </w:tcPr>
          <w:p w14:paraId="3F484F8C" w14:textId="77777777" w:rsidR="002263F4" w:rsidRDefault="00000000">
            <w:pPr>
              <w:widowControl w:val="0"/>
              <w:spacing w:line="240" w:lineRule="auto"/>
            </w:pPr>
            <w:r>
              <w:t>Diamonds are Forever</w:t>
            </w:r>
          </w:p>
        </w:tc>
        <w:tc>
          <w:tcPr>
            <w:tcW w:w="7185" w:type="dxa"/>
            <w:shd w:val="clear" w:color="auto" w:fill="auto"/>
            <w:tcMar>
              <w:top w:w="100" w:type="dxa"/>
              <w:left w:w="100" w:type="dxa"/>
              <w:bottom w:w="100" w:type="dxa"/>
              <w:right w:w="100" w:type="dxa"/>
            </w:tcMar>
          </w:tcPr>
          <w:p w14:paraId="54207E8E" w14:textId="77777777" w:rsidR="002263F4" w:rsidRDefault="00000000">
            <w:pPr>
              <w:widowControl w:val="0"/>
              <w:spacing w:line="240" w:lineRule="auto"/>
            </w:pPr>
            <w:r>
              <w:t>Manufacturing, Mining</w:t>
            </w:r>
          </w:p>
        </w:tc>
      </w:tr>
      <w:tr w:rsidR="002263F4" w14:paraId="54B859B0" w14:textId="77777777">
        <w:tc>
          <w:tcPr>
            <w:tcW w:w="4095" w:type="dxa"/>
            <w:shd w:val="clear" w:color="auto" w:fill="auto"/>
            <w:tcMar>
              <w:top w:w="100" w:type="dxa"/>
              <w:left w:w="100" w:type="dxa"/>
              <w:bottom w:w="100" w:type="dxa"/>
              <w:right w:w="100" w:type="dxa"/>
            </w:tcMar>
          </w:tcPr>
          <w:p w14:paraId="178CC8C2" w14:textId="77777777" w:rsidR="002263F4" w:rsidRDefault="00000000">
            <w:pPr>
              <w:widowControl w:val="0"/>
              <w:spacing w:line="240" w:lineRule="auto"/>
            </w:pPr>
            <w:r>
              <w:t>Structure of Matter</w:t>
            </w:r>
          </w:p>
        </w:tc>
        <w:tc>
          <w:tcPr>
            <w:tcW w:w="7185" w:type="dxa"/>
            <w:shd w:val="clear" w:color="auto" w:fill="auto"/>
            <w:tcMar>
              <w:top w:w="100" w:type="dxa"/>
              <w:left w:w="100" w:type="dxa"/>
              <w:bottom w:w="100" w:type="dxa"/>
              <w:right w:w="100" w:type="dxa"/>
            </w:tcMar>
          </w:tcPr>
          <w:p w14:paraId="0EFE8170" w14:textId="77777777" w:rsidR="002263F4" w:rsidRDefault="00000000">
            <w:pPr>
              <w:widowControl w:val="0"/>
              <w:spacing w:line="240" w:lineRule="auto"/>
            </w:pPr>
            <w:r>
              <w:t xml:space="preserve">Manufacturing </w:t>
            </w:r>
          </w:p>
        </w:tc>
      </w:tr>
    </w:tbl>
    <w:p w14:paraId="3F559106" w14:textId="77777777" w:rsidR="002263F4" w:rsidRDefault="00000000">
      <w:pPr>
        <w:pStyle w:val="Heading6"/>
        <w:rPr>
          <w:b/>
        </w:rPr>
      </w:pPr>
      <w:bookmarkStart w:id="3" w:name="_9yj4rp7ji3i" w:colFirst="0" w:colLast="0"/>
      <w:bookmarkEnd w:id="3"/>
      <w:r>
        <w:rPr>
          <w:b/>
        </w:rPr>
        <w:t xml:space="preserve">Merge EDU Highlights: Teaching Aids (Merge Object Viewer) </w:t>
      </w:r>
    </w:p>
    <w:p w14:paraId="50A97616" w14:textId="77777777" w:rsidR="002263F4" w:rsidRDefault="00000000">
      <w:r>
        <w:br/>
        <w:t xml:space="preserve">Here is a list of </w:t>
      </w:r>
      <w:r>
        <w:rPr>
          <w:b/>
        </w:rPr>
        <w:t>Teaching Aids</w:t>
      </w:r>
      <w:r>
        <w:t xml:space="preserve"> found in Merge EDU, and suggested SHSM Programs. Teachers can find these Teaching Aids in the Merge EDU Dashboard or in the Merge Object Viewer App. The EDU Dashboard can generate a quick link for students to jump right into the Teaching Aids. </w:t>
      </w:r>
    </w:p>
    <w:p w14:paraId="1023FAD8" w14:textId="77777777" w:rsidR="002263F4" w:rsidRDefault="002263F4"/>
    <w:p w14:paraId="4F5AE392" w14:textId="77777777" w:rsidR="002263F4" w:rsidRDefault="00000000">
      <w:pPr>
        <w:rPr>
          <w:b/>
        </w:rPr>
      </w:pPr>
      <w:r>
        <w:t xml:space="preserve">Each Teaching Aid has a collection of 3D objects along with a description. Students can add the object to their collection to quickly view at a later time instead of digging around in the app. </w:t>
      </w:r>
      <w:r>
        <w:rPr>
          <w:b/>
        </w:rPr>
        <w:t>These are accessible with a regular Merge subscription.</w:t>
      </w:r>
    </w:p>
    <w:p w14:paraId="6CD92D3B" w14:textId="77777777" w:rsidR="002263F4" w:rsidRDefault="002263F4"/>
    <w:tbl>
      <w:tblPr>
        <w:tblStyle w:val="a0"/>
        <w:tblW w:w="11370" w:type="dxa"/>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0"/>
        <w:gridCol w:w="7680"/>
      </w:tblGrid>
      <w:tr w:rsidR="002263F4" w14:paraId="015A906D" w14:textId="77777777">
        <w:tc>
          <w:tcPr>
            <w:tcW w:w="3690" w:type="dxa"/>
            <w:shd w:val="clear" w:color="auto" w:fill="auto"/>
            <w:tcMar>
              <w:top w:w="100" w:type="dxa"/>
              <w:left w:w="100" w:type="dxa"/>
              <w:bottom w:w="100" w:type="dxa"/>
              <w:right w:w="100" w:type="dxa"/>
            </w:tcMar>
          </w:tcPr>
          <w:p w14:paraId="62A91E6D" w14:textId="77777777" w:rsidR="002263F4" w:rsidRDefault="00000000">
            <w:pPr>
              <w:widowControl w:val="0"/>
              <w:pBdr>
                <w:top w:val="nil"/>
                <w:left w:val="nil"/>
                <w:bottom w:val="nil"/>
                <w:right w:val="nil"/>
                <w:between w:val="nil"/>
              </w:pBdr>
              <w:spacing w:line="240" w:lineRule="auto"/>
              <w:rPr>
                <w:b/>
              </w:rPr>
            </w:pPr>
            <w:r>
              <w:rPr>
                <w:b/>
              </w:rPr>
              <w:t>Recommended Teaching Aids</w:t>
            </w:r>
          </w:p>
        </w:tc>
        <w:tc>
          <w:tcPr>
            <w:tcW w:w="7680" w:type="dxa"/>
            <w:shd w:val="clear" w:color="auto" w:fill="auto"/>
            <w:tcMar>
              <w:top w:w="100" w:type="dxa"/>
              <w:left w:w="100" w:type="dxa"/>
              <w:bottom w:w="100" w:type="dxa"/>
              <w:right w:w="100" w:type="dxa"/>
            </w:tcMar>
          </w:tcPr>
          <w:p w14:paraId="0D012E51" w14:textId="77777777" w:rsidR="002263F4" w:rsidRDefault="00000000">
            <w:pPr>
              <w:widowControl w:val="0"/>
              <w:pBdr>
                <w:top w:val="nil"/>
                <w:left w:val="nil"/>
                <w:bottom w:val="nil"/>
                <w:right w:val="nil"/>
                <w:between w:val="nil"/>
              </w:pBdr>
              <w:spacing w:line="240" w:lineRule="auto"/>
              <w:rPr>
                <w:b/>
              </w:rPr>
            </w:pPr>
            <w:r>
              <w:rPr>
                <w:b/>
              </w:rPr>
              <w:t>Suggested SHSMs</w:t>
            </w:r>
          </w:p>
        </w:tc>
      </w:tr>
      <w:tr w:rsidR="002263F4" w14:paraId="2C6E3925" w14:textId="77777777">
        <w:tc>
          <w:tcPr>
            <w:tcW w:w="3690" w:type="dxa"/>
            <w:shd w:val="clear" w:color="auto" w:fill="auto"/>
            <w:tcMar>
              <w:top w:w="100" w:type="dxa"/>
              <w:left w:w="100" w:type="dxa"/>
              <w:bottom w:w="100" w:type="dxa"/>
              <w:right w:w="100" w:type="dxa"/>
            </w:tcMar>
          </w:tcPr>
          <w:p w14:paraId="0A636584" w14:textId="77777777" w:rsidR="002263F4" w:rsidRDefault="00000000">
            <w:pPr>
              <w:widowControl w:val="0"/>
              <w:spacing w:line="240" w:lineRule="auto"/>
            </w:pPr>
            <w:r>
              <w:t>Seeds &amp; Plant Reproduction</w:t>
            </w:r>
          </w:p>
        </w:tc>
        <w:tc>
          <w:tcPr>
            <w:tcW w:w="7680" w:type="dxa"/>
            <w:shd w:val="clear" w:color="auto" w:fill="auto"/>
            <w:tcMar>
              <w:top w:w="100" w:type="dxa"/>
              <w:left w:w="100" w:type="dxa"/>
              <w:bottom w:w="100" w:type="dxa"/>
              <w:right w:w="100" w:type="dxa"/>
            </w:tcMar>
          </w:tcPr>
          <w:p w14:paraId="223A2A1C" w14:textId="77777777" w:rsidR="002263F4" w:rsidRDefault="00000000">
            <w:pPr>
              <w:widowControl w:val="0"/>
              <w:spacing w:line="240" w:lineRule="auto"/>
            </w:pPr>
            <w:r>
              <w:t>Agriculture, Environment</w:t>
            </w:r>
          </w:p>
        </w:tc>
      </w:tr>
      <w:tr w:rsidR="002263F4" w14:paraId="7B3AD92F" w14:textId="77777777">
        <w:tc>
          <w:tcPr>
            <w:tcW w:w="3690" w:type="dxa"/>
            <w:shd w:val="clear" w:color="auto" w:fill="auto"/>
            <w:tcMar>
              <w:top w:w="100" w:type="dxa"/>
              <w:left w:w="100" w:type="dxa"/>
              <w:bottom w:w="100" w:type="dxa"/>
              <w:right w:w="100" w:type="dxa"/>
            </w:tcMar>
          </w:tcPr>
          <w:p w14:paraId="1B930EC8" w14:textId="77777777" w:rsidR="002263F4" w:rsidRDefault="00000000">
            <w:pPr>
              <w:widowControl w:val="0"/>
              <w:spacing w:line="240" w:lineRule="auto"/>
            </w:pPr>
            <w:r>
              <w:t>Honey Bees</w:t>
            </w:r>
          </w:p>
        </w:tc>
        <w:tc>
          <w:tcPr>
            <w:tcW w:w="7680" w:type="dxa"/>
            <w:shd w:val="clear" w:color="auto" w:fill="auto"/>
            <w:tcMar>
              <w:top w:w="100" w:type="dxa"/>
              <w:left w:w="100" w:type="dxa"/>
              <w:bottom w:w="100" w:type="dxa"/>
              <w:right w:w="100" w:type="dxa"/>
            </w:tcMar>
          </w:tcPr>
          <w:p w14:paraId="73AAD1AD" w14:textId="77777777" w:rsidR="002263F4" w:rsidRDefault="00000000">
            <w:r>
              <w:t>Agriculture, Environment, Food Processing</w:t>
            </w:r>
          </w:p>
        </w:tc>
      </w:tr>
      <w:tr w:rsidR="002263F4" w14:paraId="5E9D2056" w14:textId="77777777">
        <w:tc>
          <w:tcPr>
            <w:tcW w:w="3690" w:type="dxa"/>
            <w:shd w:val="clear" w:color="auto" w:fill="auto"/>
            <w:tcMar>
              <w:top w:w="100" w:type="dxa"/>
              <w:left w:w="100" w:type="dxa"/>
              <w:bottom w:w="100" w:type="dxa"/>
              <w:right w:w="100" w:type="dxa"/>
            </w:tcMar>
          </w:tcPr>
          <w:p w14:paraId="1BAAE7EC" w14:textId="77777777" w:rsidR="002263F4" w:rsidRDefault="00000000">
            <w:pPr>
              <w:widowControl w:val="0"/>
              <w:spacing w:line="240" w:lineRule="auto"/>
            </w:pPr>
            <w:r>
              <w:t>Garden</w:t>
            </w:r>
          </w:p>
        </w:tc>
        <w:tc>
          <w:tcPr>
            <w:tcW w:w="7680" w:type="dxa"/>
            <w:shd w:val="clear" w:color="auto" w:fill="auto"/>
            <w:tcMar>
              <w:top w:w="100" w:type="dxa"/>
              <w:left w:w="100" w:type="dxa"/>
              <w:bottom w:w="100" w:type="dxa"/>
              <w:right w:w="100" w:type="dxa"/>
            </w:tcMar>
          </w:tcPr>
          <w:p w14:paraId="0690085A" w14:textId="77777777" w:rsidR="002263F4" w:rsidRDefault="00000000">
            <w:r>
              <w:t>Agriculture, Environment, Food Processing, Hospitality and Tourism</w:t>
            </w:r>
          </w:p>
        </w:tc>
      </w:tr>
      <w:tr w:rsidR="002263F4" w14:paraId="4DE33A8F" w14:textId="77777777">
        <w:tc>
          <w:tcPr>
            <w:tcW w:w="3690" w:type="dxa"/>
            <w:shd w:val="clear" w:color="auto" w:fill="auto"/>
            <w:tcMar>
              <w:top w:w="100" w:type="dxa"/>
              <w:left w:w="100" w:type="dxa"/>
              <w:bottom w:w="100" w:type="dxa"/>
              <w:right w:w="100" w:type="dxa"/>
            </w:tcMar>
          </w:tcPr>
          <w:p w14:paraId="4CEE738F" w14:textId="77777777" w:rsidR="002263F4" w:rsidRDefault="00000000">
            <w:pPr>
              <w:widowControl w:val="0"/>
              <w:spacing w:line="240" w:lineRule="auto"/>
            </w:pPr>
            <w:r>
              <w:t>The Museum Collection</w:t>
            </w:r>
          </w:p>
        </w:tc>
        <w:tc>
          <w:tcPr>
            <w:tcW w:w="7680" w:type="dxa"/>
            <w:shd w:val="clear" w:color="auto" w:fill="auto"/>
            <w:tcMar>
              <w:top w:w="100" w:type="dxa"/>
              <w:left w:w="100" w:type="dxa"/>
              <w:bottom w:w="100" w:type="dxa"/>
              <w:right w:w="100" w:type="dxa"/>
            </w:tcMar>
          </w:tcPr>
          <w:p w14:paraId="72D41980" w14:textId="77777777" w:rsidR="002263F4" w:rsidRDefault="00000000">
            <w:pPr>
              <w:widowControl w:val="0"/>
              <w:spacing w:line="240" w:lineRule="auto"/>
            </w:pPr>
            <w:r>
              <w:t>Arts and Culture</w:t>
            </w:r>
          </w:p>
        </w:tc>
      </w:tr>
      <w:tr w:rsidR="002263F4" w14:paraId="01C65F46" w14:textId="77777777">
        <w:tc>
          <w:tcPr>
            <w:tcW w:w="3690" w:type="dxa"/>
            <w:shd w:val="clear" w:color="auto" w:fill="auto"/>
            <w:tcMar>
              <w:top w:w="100" w:type="dxa"/>
              <w:left w:w="100" w:type="dxa"/>
              <w:bottom w:w="100" w:type="dxa"/>
              <w:right w:w="100" w:type="dxa"/>
            </w:tcMar>
          </w:tcPr>
          <w:p w14:paraId="214A71EB" w14:textId="77777777" w:rsidR="002263F4" w:rsidRDefault="00000000">
            <w:pPr>
              <w:widowControl w:val="0"/>
              <w:spacing w:line="240" w:lineRule="auto"/>
            </w:pPr>
            <w:r>
              <w:t>Edgar Allen Poe</w:t>
            </w:r>
          </w:p>
        </w:tc>
        <w:tc>
          <w:tcPr>
            <w:tcW w:w="7680" w:type="dxa"/>
            <w:shd w:val="clear" w:color="auto" w:fill="auto"/>
            <w:tcMar>
              <w:top w:w="100" w:type="dxa"/>
              <w:left w:w="100" w:type="dxa"/>
              <w:bottom w:w="100" w:type="dxa"/>
              <w:right w:w="100" w:type="dxa"/>
            </w:tcMar>
          </w:tcPr>
          <w:p w14:paraId="40010269" w14:textId="77777777" w:rsidR="002263F4" w:rsidRDefault="00000000">
            <w:pPr>
              <w:widowControl w:val="0"/>
              <w:spacing w:line="240" w:lineRule="auto"/>
            </w:pPr>
            <w:r>
              <w:t>Arts and Culture</w:t>
            </w:r>
          </w:p>
        </w:tc>
      </w:tr>
      <w:tr w:rsidR="002263F4" w14:paraId="2B0DABE4" w14:textId="77777777">
        <w:tc>
          <w:tcPr>
            <w:tcW w:w="3690" w:type="dxa"/>
            <w:shd w:val="clear" w:color="auto" w:fill="auto"/>
            <w:tcMar>
              <w:top w:w="100" w:type="dxa"/>
              <w:left w:w="100" w:type="dxa"/>
              <w:bottom w:w="100" w:type="dxa"/>
              <w:right w:w="100" w:type="dxa"/>
            </w:tcMar>
          </w:tcPr>
          <w:p w14:paraId="3241ADD6" w14:textId="77777777" w:rsidR="002263F4" w:rsidRDefault="00000000">
            <w:pPr>
              <w:widowControl w:val="0"/>
              <w:spacing w:line="240" w:lineRule="auto"/>
            </w:pPr>
            <w:r>
              <w:t>World War 2</w:t>
            </w:r>
          </w:p>
        </w:tc>
        <w:tc>
          <w:tcPr>
            <w:tcW w:w="7680" w:type="dxa"/>
            <w:shd w:val="clear" w:color="auto" w:fill="auto"/>
            <w:tcMar>
              <w:top w:w="100" w:type="dxa"/>
              <w:left w:w="100" w:type="dxa"/>
              <w:bottom w:w="100" w:type="dxa"/>
              <w:right w:w="100" w:type="dxa"/>
            </w:tcMar>
          </w:tcPr>
          <w:p w14:paraId="1CB6C76F" w14:textId="77777777" w:rsidR="002263F4" w:rsidRDefault="00000000">
            <w:pPr>
              <w:widowControl w:val="0"/>
              <w:spacing w:line="240" w:lineRule="auto"/>
            </w:pPr>
            <w:r>
              <w:t>Arts and Culture, Aviation/Aerospace, Hospitality and Tourism, Transportation</w:t>
            </w:r>
          </w:p>
        </w:tc>
      </w:tr>
      <w:tr w:rsidR="002263F4" w14:paraId="6026E59D" w14:textId="77777777">
        <w:tc>
          <w:tcPr>
            <w:tcW w:w="3690" w:type="dxa"/>
            <w:shd w:val="clear" w:color="auto" w:fill="auto"/>
            <w:tcMar>
              <w:top w:w="100" w:type="dxa"/>
              <w:left w:w="100" w:type="dxa"/>
              <w:bottom w:w="100" w:type="dxa"/>
              <w:right w:w="100" w:type="dxa"/>
            </w:tcMar>
          </w:tcPr>
          <w:p w14:paraId="46881701" w14:textId="77777777" w:rsidR="002263F4" w:rsidRDefault="00000000">
            <w:pPr>
              <w:widowControl w:val="0"/>
              <w:spacing w:line="240" w:lineRule="auto"/>
            </w:pPr>
            <w:r>
              <w:t>Architecture</w:t>
            </w:r>
          </w:p>
        </w:tc>
        <w:tc>
          <w:tcPr>
            <w:tcW w:w="7680" w:type="dxa"/>
            <w:shd w:val="clear" w:color="auto" w:fill="auto"/>
            <w:tcMar>
              <w:top w:w="100" w:type="dxa"/>
              <w:left w:w="100" w:type="dxa"/>
              <w:bottom w:w="100" w:type="dxa"/>
              <w:right w:w="100" w:type="dxa"/>
            </w:tcMar>
          </w:tcPr>
          <w:p w14:paraId="6DE75EA6" w14:textId="77777777" w:rsidR="002263F4" w:rsidRDefault="00000000">
            <w:pPr>
              <w:widowControl w:val="0"/>
              <w:spacing w:line="240" w:lineRule="auto"/>
            </w:pPr>
            <w:r>
              <w:t>Arts and Culture, Construction</w:t>
            </w:r>
          </w:p>
        </w:tc>
      </w:tr>
      <w:tr w:rsidR="002263F4" w14:paraId="014E6321" w14:textId="77777777">
        <w:tc>
          <w:tcPr>
            <w:tcW w:w="3690" w:type="dxa"/>
            <w:shd w:val="clear" w:color="auto" w:fill="auto"/>
            <w:tcMar>
              <w:top w:w="100" w:type="dxa"/>
              <w:left w:w="100" w:type="dxa"/>
              <w:bottom w:w="100" w:type="dxa"/>
              <w:right w:w="100" w:type="dxa"/>
            </w:tcMar>
          </w:tcPr>
          <w:p w14:paraId="4F4393AC" w14:textId="77777777" w:rsidR="002263F4" w:rsidRDefault="00000000">
            <w:pPr>
              <w:widowControl w:val="0"/>
              <w:spacing w:line="240" w:lineRule="auto"/>
            </w:pPr>
            <w:r>
              <w:t>Ancient Egypt</w:t>
            </w:r>
          </w:p>
        </w:tc>
        <w:tc>
          <w:tcPr>
            <w:tcW w:w="7680" w:type="dxa"/>
            <w:shd w:val="clear" w:color="auto" w:fill="auto"/>
            <w:tcMar>
              <w:top w:w="100" w:type="dxa"/>
              <w:left w:w="100" w:type="dxa"/>
              <w:bottom w:w="100" w:type="dxa"/>
              <w:right w:w="100" w:type="dxa"/>
            </w:tcMar>
          </w:tcPr>
          <w:p w14:paraId="6E850CF1" w14:textId="77777777" w:rsidR="002263F4" w:rsidRDefault="00000000">
            <w:pPr>
              <w:widowControl w:val="0"/>
              <w:spacing w:line="240" w:lineRule="auto"/>
            </w:pPr>
            <w:r>
              <w:t>Arts and Culture, Hospitality and Tourism</w:t>
            </w:r>
          </w:p>
        </w:tc>
      </w:tr>
      <w:tr w:rsidR="002263F4" w14:paraId="1C273C7E" w14:textId="77777777">
        <w:tc>
          <w:tcPr>
            <w:tcW w:w="3690" w:type="dxa"/>
            <w:shd w:val="clear" w:color="auto" w:fill="auto"/>
            <w:tcMar>
              <w:top w:w="100" w:type="dxa"/>
              <w:left w:w="100" w:type="dxa"/>
              <w:bottom w:w="100" w:type="dxa"/>
              <w:right w:w="100" w:type="dxa"/>
            </w:tcMar>
          </w:tcPr>
          <w:p w14:paraId="373D99EB" w14:textId="77777777" w:rsidR="002263F4" w:rsidRDefault="00000000">
            <w:pPr>
              <w:widowControl w:val="0"/>
              <w:spacing w:line="240" w:lineRule="auto"/>
            </w:pPr>
            <w:r>
              <w:t>Broward Library African Artifacts</w:t>
            </w:r>
          </w:p>
        </w:tc>
        <w:tc>
          <w:tcPr>
            <w:tcW w:w="7680" w:type="dxa"/>
            <w:shd w:val="clear" w:color="auto" w:fill="auto"/>
            <w:tcMar>
              <w:top w:w="100" w:type="dxa"/>
              <w:left w:w="100" w:type="dxa"/>
              <w:bottom w:w="100" w:type="dxa"/>
              <w:right w:w="100" w:type="dxa"/>
            </w:tcMar>
          </w:tcPr>
          <w:p w14:paraId="5146974D" w14:textId="77777777" w:rsidR="002263F4" w:rsidRDefault="00000000">
            <w:pPr>
              <w:widowControl w:val="0"/>
              <w:spacing w:line="240" w:lineRule="auto"/>
            </w:pPr>
            <w:r>
              <w:t>Arts and Culture, Hospitality and Tourism</w:t>
            </w:r>
          </w:p>
        </w:tc>
      </w:tr>
      <w:tr w:rsidR="002263F4" w14:paraId="2B363F61" w14:textId="77777777">
        <w:tc>
          <w:tcPr>
            <w:tcW w:w="3690" w:type="dxa"/>
            <w:shd w:val="clear" w:color="auto" w:fill="auto"/>
            <w:tcMar>
              <w:top w:w="100" w:type="dxa"/>
              <w:left w:w="100" w:type="dxa"/>
              <w:bottom w:w="100" w:type="dxa"/>
              <w:right w:w="100" w:type="dxa"/>
            </w:tcMar>
          </w:tcPr>
          <w:p w14:paraId="2848673F" w14:textId="77777777" w:rsidR="002263F4" w:rsidRDefault="00000000">
            <w:pPr>
              <w:widowControl w:val="0"/>
              <w:spacing w:line="240" w:lineRule="auto"/>
            </w:pPr>
            <w:r>
              <w:t>Famous Artworks in 3D</w:t>
            </w:r>
          </w:p>
        </w:tc>
        <w:tc>
          <w:tcPr>
            <w:tcW w:w="7680" w:type="dxa"/>
            <w:shd w:val="clear" w:color="auto" w:fill="auto"/>
            <w:tcMar>
              <w:top w:w="100" w:type="dxa"/>
              <w:left w:w="100" w:type="dxa"/>
              <w:bottom w:w="100" w:type="dxa"/>
              <w:right w:w="100" w:type="dxa"/>
            </w:tcMar>
          </w:tcPr>
          <w:p w14:paraId="7CAD9B93" w14:textId="77777777" w:rsidR="002263F4" w:rsidRDefault="00000000">
            <w:pPr>
              <w:widowControl w:val="0"/>
              <w:spacing w:line="240" w:lineRule="auto"/>
            </w:pPr>
            <w:r>
              <w:t>Arts and Culture, Hospitality and Tourism</w:t>
            </w:r>
          </w:p>
        </w:tc>
      </w:tr>
      <w:tr w:rsidR="002263F4" w14:paraId="37844FA9" w14:textId="77777777">
        <w:tc>
          <w:tcPr>
            <w:tcW w:w="3690" w:type="dxa"/>
            <w:shd w:val="clear" w:color="auto" w:fill="auto"/>
            <w:tcMar>
              <w:top w:w="100" w:type="dxa"/>
              <w:left w:w="100" w:type="dxa"/>
              <w:bottom w:w="100" w:type="dxa"/>
              <w:right w:w="100" w:type="dxa"/>
            </w:tcMar>
          </w:tcPr>
          <w:p w14:paraId="5B2A3225" w14:textId="77777777" w:rsidR="002263F4" w:rsidRDefault="00000000">
            <w:pPr>
              <w:widowControl w:val="0"/>
              <w:spacing w:line="240" w:lineRule="auto"/>
            </w:pPr>
            <w:r>
              <w:t xml:space="preserve">Our Solar System </w:t>
            </w:r>
          </w:p>
        </w:tc>
        <w:tc>
          <w:tcPr>
            <w:tcW w:w="7680" w:type="dxa"/>
            <w:shd w:val="clear" w:color="auto" w:fill="auto"/>
            <w:tcMar>
              <w:top w:w="100" w:type="dxa"/>
              <w:left w:w="100" w:type="dxa"/>
              <w:bottom w:w="100" w:type="dxa"/>
              <w:right w:w="100" w:type="dxa"/>
            </w:tcMar>
          </w:tcPr>
          <w:p w14:paraId="7CD2A156" w14:textId="77777777" w:rsidR="002263F4" w:rsidRDefault="00000000">
            <w:r>
              <w:t>Aviation/Aerospace</w:t>
            </w:r>
          </w:p>
        </w:tc>
      </w:tr>
      <w:tr w:rsidR="002263F4" w14:paraId="38926A4C" w14:textId="77777777">
        <w:tc>
          <w:tcPr>
            <w:tcW w:w="3690" w:type="dxa"/>
            <w:shd w:val="clear" w:color="auto" w:fill="auto"/>
            <w:tcMar>
              <w:top w:w="100" w:type="dxa"/>
              <w:left w:w="100" w:type="dxa"/>
              <w:bottom w:w="100" w:type="dxa"/>
              <w:right w:w="100" w:type="dxa"/>
            </w:tcMar>
          </w:tcPr>
          <w:p w14:paraId="69F0E421" w14:textId="77777777" w:rsidR="002263F4" w:rsidRDefault="00000000">
            <w:pPr>
              <w:widowControl w:val="0"/>
              <w:spacing w:line="240" w:lineRule="auto"/>
            </w:pPr>
            <w:r>
              <w:t>Meteorology</w:t>
            </w:r>
          </w:p>
        </w:tc>
        <w:tc>
          <w:tcPr>
            <w:tcW w:w="7680" w:type="dxa"/>
            <w:shd w:val="clear" w:color="auto" w:fill="auto"/>
            <w:tcMar>
              <w:top w:w="100" w:type="dxa"/>
              <w:left w:w="100" w:type="dxa"/>
              <w:bottom w:w="100" w:type="dxa"/>
              <w:right w:w="100" w:type="dxa"/>
            </w:tcMar>
          </w:tcPr>
          <w:p w14:paraId="596CA8BE" w14:textId="77777777" w:rsidR="002263F4" w:rsidRDefault="00000000">
            <w:r>
              <w:t xml:space="preserve">Aviation/Aerospace, Environment </w:t>
            </w:r>
          </w:p>
        </w:tc>
      </w:tr>
      <w:tr w:rsidR="002263F4" w14:paraId="2F9533B0" w14:textId="77777777">
        <w:tc>
          <w:tcPr>
            <w:tcW w:w="3690" w:type="dxa"/>
            <w:shd w:val="clear" w:color="auto" w:fill="auto"/>
            <w:tcMar>
              <w:top w:w="100" w:type="dxa"/>
              <w:left w:w="100" w:type="dxa"/>
              <w:bottom w:w="100" w:type="dxa"/>
              <w:right w:w="100" w:type="dxa"/>
            </w:tcMar>
          </w:tcPr>
          <w:p w14:paraId="6404C750" w14:textId="77777777" w:rsidR="002263F4" w:rsidRDefault="00000000">
            <w:pPr>
              <w:widowControl w:val="0"/>
              <w:spacing w:line="240" w:lineRule="auto"/>
            </w:pPr>
            <w:r>
              <w:t xml:space="preserve">Space Science </w:t>
            </w:r>
          </w:p>
        </w:tc>
        <w:tc>
          <w:tcPr>
            <w:tcW w:w="7680" w:type="dxa"/>
            <w:shd w:val="clear" w:color="auto" w:fill="auto"/>
            <w:tcMar>
              <w:top w:w="100" w:type="dxa"/>
              <w:left w:w="100" w:type="dxa"/>
              <w:bottom w:w="100" w:type="dxa"/>
              <w:right w:w="100" w:type="dxa"/>
            </w:tcMar>
          </w:tcPr>
          <w:p w14:paraId="265F42DF" w14:textId="77777777" w:rsidR="002263F4" w:rsidRDefault="00000000">
            <w:pPr>
              <w:widowControl w:val="0"/>
              <w:spacing w:line="240" w:lineRule="auto"/>
            </w:pPr>
            <w:r>
              <w:t>Aviation/Aerospace, Information and Communications Technology</w:t>
            </w:r>
          </w:p>
        </w:tc>
      </w:tr>
      <w:tr w:rsidR="002263F4" w14:paraId="777517A5" w14:textId="77777777">
        <w:tc>
          <w:tcPr>
            <w:tcW w:w="3690" w:type="dxa"/>
            <w:shd w:val="clear" w:color="auto" w:fill="auto"/>
            <w:tcMar>
              <w:top w:w="100" w:type="dxa"/>
              <w:left w:w="100" w:type="dxa"/>
              <w:bottom w:w="100" w:type="dxa"/>
              <w:right w:w="100" w:type="dxa"/>
            </w:tcMar>
          </w:tcPr>
          <w:p w14:paraId="09ECB624" w14:textId="77777777" w:rsidR="002263F4" w:rsidRDefault="00000000">
            <w:pPr>
              <w:widowControl w:val="0"/>
              <w:spacing w:line="240" w:lineRule="auto"/>
            </w:pPr>
            <w:r>
              <w:t>Simple Machines</w:t>
            </w:r>
          </w:p>
        </w:tc>
        <w:tc>
          <w:tcPr>
            <w:tcW w:w="7680" w:type="dxa"/>
            <w:shd w:val="clear" w:color="auto" w:fill="auto"/>
            <w:tcMar>
              <w:top w:w="100" w:type="dxa"/>
              <w:left w:w="100" w:type="dxa"/>
              <w:bottom w:w="100" w:type="dxa"/>
              <w:right w:w="100" w:type="dxa"/>
            </w:tcMar>
          </w:tcPr>
          <w:p w14:paraId="59143654" w14:textId="77777777" w:rsidR="002263F4" w:rsidRDefault="00000000">
            <w:pPr>
              <w:widowControl w:val="0"/>
              <w:spacing w:line="240" w:lineRule="auto"/>
            </w:pPr>
            <w:r>
              <w:t>Construction</w:t>
            </w:r>
          </w:p>
        </w:tc>
      </w:tr>
      <w:tr w:rsidR="002263F4" w14:paraId="50AB3443" w14:textId="77777777">
        <w:tc>
          <w:tcPr>
            <w:tcW w:w="3690" w:type="dxa"/>
            <w:shd w:val="clear" w:color="auto" w:fill="auto"/>
            <w:tcMar>
              <w:top w:w="100" w:type="dxa"/>
              <w:left w:w="100" w:type="dxa"/>
              <w:bottom w:w="100" w:type="dxa"/>
              <w:right w:w="100" w:type="dxa"/>
            </w:tcMar>
          </w:tcPr>
          <w:p w14:paraId="6218FAB1" w14:textId="77777777" w:rsidR="002263F4" w:rsidRDefault="00000000">
            <w:pPr>
              <w:widowControl w:val="0"/>
              <w:spacing w:line="240" w:lineRule="auto"/>
            </w:pPr>
            <w:r>
              <w:t>City Builder</w:t>
            </w:r>
          </w:p>
        </w:tc>
        <w:tc>
          <w:tcPr>
            <w:tcW w:w="7680" w:type="dxa"/>
            <w:shd w:val="clear" w:color="auto" w:fill="auto"/>
            <w:tcMar>
              <w:top w:w="100" w:type="dxa"/>
              <w:left w:w="100" w:type="dxa"/>
              <w:bottom w:w="100" w:type="dxa"/>
              <w:right w:w="100" w:type="dxa"/>
            </w:tcMar>
          </w:tcPr>
          <w:p w14:paraId="73564BEA" w14:textId="77777777" w:rsidR="002263F4" w:rsidRDefault="00000000">
            <w:pPr>
              <w:widowControl w:val="0"/>
              <w:spacing w:line="240" w:lineRule="auto"/>
            </w:pPr>
            <w:r>
              <w:t>Construction, Landscaping, Justice Community Safety and Emergency Services</w:t>
            </w:r>
          </w:p>
        </w:tc>
      </w:tr>
      <w:tr w:rsidR="002263F4" w14:paraId="730DF4CD" w14:textId="77777777">
        <w:tc>
          <w:tcPr>
            <w:tcW w:w="3690" w:type="dxa"/>
            <w:shd w:val="clear" w:color="auto" w:fill="auto"/>
            <w:tcMar>
              <w:top w:w="100" w:type="dxa"/>
              <w:left w:w="100" w:type="dxa"/>
              <w:bottom w:w="100" w:type="dxa"/>
              <w:right w:w="100" w:type="dxa"/>
            </w:tcMar>
          </w:tcPr>
          <w:p w14:paraId="5300C9AD" w14:textId="77777777" w:rsidR="002263F4" w:rsidRDefault="00000000">
            <w:pPr>
              <w:widowControl w:val="0"/>
              <w:spacing w:line="240" w:lineRule="auto"/>
            </w:pPr>
            <w:r>
              <w:t>Mechanisms</w:t>
            </w:r>
          </w:p>
        </w:tc>
        <w:tc>
          <w:tcPr>
            <w:tcW w:w="7680" w:type="dxa"/>
            <w:shd w:val="clear" w:color="auto" w:fill="auto"/>
            <w:tcMar>
              <w:top w:w="100" w:type="dxa"/>
              <w:left w:w="100" w:type="dxa"/>
              <w:bottom w:w="100" w:type="dxa"/>
              <w:right w:w="100" w:type="dxa"/>
            </w:tcMar>
          </w:tcPr>
          <w:p w14:paraId="6045DBCB" w14:textId="77777777" w:rsidR="002263F4" w:rsidRDefault="00000000">
            <w:pPr>
              <w:widowControl w:val="0"/>
              <w:spacing w:line="240" w:lineRule="auto"/>
            </w:pPr>
            <w:r>
              <w:t>Construction, Manufacturing, Transportation</w:t>
            </w:r>
          </w:p>
        </w:tc>
      </w:tr>
      <w:tr w:rsidR="002263F4" w14:paraId="2D5849CC" w14:textId="77777777">
        <w:tc>
          <w:tcPr>
            <w:tcW w:w="3690" w:type="dxa"/>
            <w:shd w:val="clear" w:color="auto" w:fill="auto"/>
            <w:tcMar>
              <w:top w:w="100" w:type="dxa"/>
              <w:left w:w="100" w:type="dxa"/>
              <w:bottom w:w="100" w:type="dxa"/>
              <w:right w:w="100" w:type="dxa"/>
            </w:tcMar>
          </w:tcPr>
          <w:p w14:paraId="7975588D" w14:textId="77777777" w:rsidR="002263F4" w:rsidRDefault="00000000">
            <w:pPr>
              <w:widowControl w:val="0"/>
              <w:spacing w:line="240" w:lineRule="auto"/>
            </w:pPr>
            <w:r>
              <w:t>Renewable Resources</w:t>
            </w:r>
          </w:p>
        </w:tc>
        <w:tc>
          <w:tcPr>
            <w:tcW w:w="7680" w:type="dxa"/>
            <w:shd w:val="clear" w:color="auto" w:fill="auto"/>
            <w:tcMar>
              <w:top w:w="100" w:type="dxa"/>
              <w:left w:w="100" w:type="dxa"/>
              <w:bottom w:w="100" w:type="dxa"/>
              <w:right w:w="100" w:type="dxa"/>
            </w:tcMar>
          </w:tcPr>
          <w:p w14:paraId="25D311A2" w14:textId="77777777" w:rsidR="002263F4" w:rsidRDefault="00000000">
            <w:r>
              <w:t>Energy, Environment</w:t>
            </w:r>
          </w:p>
        </w:tc>
      </w:tr>
      <w:tr w:rsidR="002263F4" w14:paraId="5EFBBD83" w14:textId="77777777">
        <w:tc>
          <w:tcPr>
            <w:tcW w:w="3690" w:type="dxa"/>
            <w:shd w:val="clear" w:color="auto" w:fill="auto"/>
            <w:tcMar>
              <w:top w:w="100" w:type="dxa"/>
              <w:left w:w="100" w:type="dxa"/>
              <w:bottom w:w="100" w:type="dxa"/>
              <w:right w:w="100" w:type="dxa"/>
            </w:tcMar>
          </w:tcPr>
          <w:p w14:paraId="2F13D7B3" w14:textId="77777777" w:rsidR="002263F4" w:rsidRDefault="00000000">
            <w:pPr>
              <w:widowControl w:val="0"/>
              <w:pBdr>
                <w:top w:val="nil"/>
                <w:left w:val="nil"/>
                <w:bottom w:val="nil"/>
                <w:right w:val="nil"/>
                <w:between w:val="nil"/>
              </w:pBdr>
              <w:spacing w:line="240" w:lineRule="auto"/>
            </w:pPr>
            <w:r>
              <w:t>Anatomy of the Brain</w:t>
            </w:r>
          </w:p>
        </w:tc>
        <w:tc>
          <w:tcPr>
            <w:tcW w:w="7680" w:type="dxa"/>
            <w:shd w:val="clear" w:color="auto" w:fill="auto"/>
            <w:tcMar>
              <w:top w:w="100" w:type="dxa"/>
              <w:left w:w="100" w:type="dxa"/>
              <w:bottom w:w="100" w:type="dxa"/>
              <w:right w:w="100" w:type="dxa"/>
            </w:tcMar>
          </w:tcPr>
          <w:p w14:paraId="2746B789" w14:textId="77777777" w:rsidR="002263F4" w:rsidRDefault="00000000">
            <w:r>
              <w:t xml:space="preserve">Health and Wellness, Justice Community Safety and Emergency Services   </w:t>
            </w:r>
          </w:p>
        </w:tc>
      </w:tr>
      <w:tr w:rsidR="002263F4" w14:paraId="415066A6" w14:textId="77777777">
        <w:tc>
          <w:tcPr>
            <w:tcW w:w="3690" w:type="dxa"/>
            <w:shd w:val="clear" w:color="auto" w:fill="auto"/>
            <w:tcMar>
              <w:top w:w="100" w:type="dxa"/>
              <w:left w:w="100" w:type="dxa"/>
              <w:bottom w:w="100" w:type="dxa"/>
              <w:right w:w="100" w:type="dxa"/>
            </w:tcMar>
          </w:tcPr>
          <w:p w14:paraId="7AA23403" w14:textId="77777777" w:rsidR="002263F4" w:rsidRDefault="00000000">
            <w:pPr>
              <w:widowControl w:val="0"/>
              <w:pBdr>
                <w:top w:val="nil"/>
                <w:left w:val="nil"/>
                <w:bottom w:val="nil"/>
                <w:right w:val="nil"/>
                <w:between w:val="nil"/>
              </w:pBdr>
              <w:spacing w:line="240" w:lineRule="auto"/>
            </w:pPr>
            <w:r>
              <w:t>Anatomy of The Ear</w:t>
            </w:r>
          </w:p>
        </w:tc>
        <w:tc>
          <w:tcPr>
            <w:tcW w:w="7680" w:type="dxa"/>
            <w:shd w:val="clear" w:color="auto" w:fill="auto"/>
            <w:tcMar>
              <w:top w:w="100" w:type="dxa"/>
              <w:left w:w="100" w:type="dxa"/>
              <w:bottom w:w="100" w:type="dxa"/>
              <w:right w:w="100" w:type="dxa"/>
            </w:tcMar>
          </w:tcPr>
          <w:p w14:paraId="3BB246BC" w14:textId="77777777" w:rsidR="002263F4" w:rsidRDefault="00000000">
            <w:r>
              <w:t xml:space="preserve">Health and Wellness, Justice Community Safety and Emergency Services   </w:t>
            </w:r>
          </w:p>
        </w:tc>
      </w:tr>
      <w:tr w:rsidR="002263F4" w14:paraId="02AB73CA" w14:textId="77777777">
        <w:tc>
          <w:tcPr>
            <w:tcW w:w="3690" w:type="dxa"/>
            <w:shd w:val="clear" w:color="auto" w:fill="auto"/>
            <w:tcMar>
              <w:top w:w="100" w:type="dxa"/>
              <w:left w:w="100" w:type="dxa"/>
              <w:bottom w:w="100" w:type="dxa"/>
              <w:right w:w="100" w:type="dxa"/>
            </w:tcMar>
          </w:tcPr>
          <w:p w14:paraId="447ECBAA" w14:textId="77777777" w:rsidR="002263F4" w:rsidRDefault="00000000">
            <w:pPr>
              <w:widowControl w:val="0"/>
              <w:pBdr>
                <w:top w:val="nil"/>
                <w:left w:val="nil"/>
                <w:bottom w:val="nil"/>
                <w:right w:val="nil"/>
                <w:between w:val="nil"/>
              </w:pBdr>
              <w:spacing w:line="240" w:lineRule="auto"/>
            </w:pPr>
            <w:r>
              <w:t>Anatomy of the Eye</w:t>
            </w:r>
          </w:p>
        </w:tc>
        <w:tc>
          <w:tcPr>
            <w:tcW w:w="7680" w:type="dxa"/>
            <w:shd w:val="clear" w:color="auto" w:fill="auto"/>
            <w:tcMar>
              <w:top w:w="100" w:type="dxa"/>
              <w:left w:w="100" w:type="dxa"/>
              <w:bottom w:w="100" w:type="dxa"/>
              <w:right w:w="100" w:type="dxa"/>
            </w:tcMar>
          </w:tcPr>
          <w:p w14:paraId="4F581F09" w14:textId="77777777" w:rsidR="002263F4" w:rsidRDefault="00000000">
            <w:r>
              <w:t xml:space="preserve">Health and Wellness, Justice Community Safety and Emergency Services   </w:t>
            </w:r>
          </w:p>
        </w:tc>
      </w:tr>
      <w:tr w:rsidR="002263F4" w14:paraId="1AA2CADC" w14:textId="77777777">
        <w:tc>
          <w:tcPr>
            <w:tcW w:w="3690" w:type="dxa"/>
            <w:shd w:val="clear" w:color="auto" w:fill="auto"/>
            <w:tcMar>
              <w:top w:w="100" w:type="dxa"/>
              <w:left w:w="100" w:type="dxa"/>
              <w:bottom w:w="100" w:type="dxa"/>
              <w:right w:w="100" w:type="dxa"/>
            </w:tcMar>
          </w:tcPr>
          <w:p w14:paraId="0685C5DB" w14:textId="77777777" w:rsidR="002263F4" w:rsidRDefault="00000000">
            <w:pPr>
              <w:widowControl w:val="0"/>
              <w:pBdr>
                <w:top w:val="nil"/>
                <w:left w:val="nil"/>
                <w:bottom w:val="nil"/>
                <w:right w:val="nil"/>
                <w:between w:val="nil"/>
              </w:pBdr>
              <w:spacing w:line="240" w:lineRule="auto"/>
            </w:pPr>
            <w:r>
              <w:t>Animal Classification</w:t>
            </w:r>
          </w:p>
        </w:tc>
        <w:tc>
          <w:tcPr>
            <w:tcW w:w="7680" w:type="dxa"/>
            <w:shd w:val="clear" w:color="auto" w:fill="auto"/>
            <w:tcMar>
              <w:top w:w="100" w:type="dxa"/>
              <w:left w:w="100" w:type="dxa"/>
              <w:bottom w:w="100" w:type="dxa"/>
              <w:right w:w="100" w:type="dxa"/>
            </w:tcMar>
          </w:tcPr>
          <w:p w14:paraId="55042240" w14:textId="77777777" w:rsidR="002263F4" w:rsidRDefault="00000000">
            <w:r>
              <w:t>Environment</w:t>
            </w:r>
          </w:p>
        </w:tc>
      </w:tr>
      <w:tr w:rsidR="002263F4" w14:paraId="7E5148DA" w14:textId="77777777">
        <w:tc>
          <w:tcPr>
            <w:tcW w:w="3690" w:type="dxa"/>
            <w:shd w:val="clear" w:color="auto" w:fill="auto"/>
            <w:tcMar>
              <w:top w:w="100" w:type="dxa"/>
              <w:left w:w="100" w:type="dxa"/>
              <w:bottom w:w="100" w:type="dxa"/>
              <w:right w:w="100" w:type="dxa"/>
            </w:tcMar>
          </w:tcPr>
          <w:p w14:paraId="724D0767" w14:textId="77777777" w:rsidR="002263F4" w:rsidRDefault="00000000">
            <w:pPr>
              <w:widowControl w:val="0"/>
              <w:pBdr>
                <w:top w:val="nil"/>
                <w:left w:val="nil"/>
                <w:bottom w:val="nil"/>
                <w:right w:val="nil"/>
                <w:between w:val="nil"/>
              </w:pBdr>
              <w:spacing w:line="240" w:lineRule="auto"/>
            </w:pPr>
            <w:r>
              <w:t>Animal Teeth</w:t>
            </w:r>
          </w:p>
        </w:tc>
        <w:tc>
          <w:tcPr>
            <w:tcW w:w="7680" w:type="dxa"/>
            <w:shd w:val="clear" w:color="auto" w:fill="auto"/>
            <w:tcMar>
              <w:top w:w="100" w:type="dxa"/>
              <w:left w:w="100" w:type="dxa"/>
              <w:bottom w:w="100" w:type="dxa"/>
              <w:right w:w="100" w:type="dxa"/>
            </w:tcMar>
          </w:tcPr>
          <w:p w14:paraId="1021DE13" w14:textId="77777777" w:rsidR="002263F4" w:rsidRDefault="00000000">
            <w:r>
              <w:t>Environment</w:t>
            </w:r>
          </w:p>
        </w:tc>
      </w:tr>
      <w:tr w:rsidR="002263F4" w14:paraId="2C85BC11" w14:textId="77777777">
        <w:tc>
          <w:tcPr>
            <w:tcW w:w="3690" w:type="dxa"/>
            <w:shd w:val="clear" w:color="auto" w:fill="auto"/>
            <w:tcMar>
              <w:top w:w="100" w:type="dxa"/>
              <w:left w:w="100" w:type="dxa"/>
              <w:bottom w:w="100" w:type="dxa"/>
              <w:right w:w="100" w:type="dxa"/>
            </w:tcMar>
          </w:tcPr>
          <w:p w14:paraId="0F64DE1E" w14:textId="77777777" w:rsidR="002263F4" w:rsidRDefault="00000000">
            <w:pPr>
              <w:widowControl w:val="0"/>
              <w:spacing w:line="240" w:lineRule="auto"/>
            </w:pPr>
            <w:r>
              <w:t>Arthropods</w:t>
            </w:r>
          </w:p>
        </w:tc>
        <w:tc>
          <w:tcPr>
            <w:tcW w:w="7680" w:type="dxa"/>
            <w:shd w:val="clear" w:color="auto" w:fill="auto"/>
            <w:tcMar>
              <w:top w:w="100" w:type="dxa"/>
              <w:left w:w="100" w:type="dxa"/>
              <w:bottom w:w="100" w:type="dxa"/>
              <w:right w:w="100" w:type="dxa"/>
            </w:tcMar>
          </w:tcPr>
          <w:p w14:paraId="2BA9CF62" w14:textId="77777777" w:rsidR="002263F4" w:rsidRDefault="00000000">
            <w:r>
              <w:t>Environment</w:t>
            </w:r>
          </w:p>
        </w:tc>
      </w:tr>
      <w:tr w:rsidR="002263F4" w14:paraId="3CA7A0CB" w14:textId="77777777">
        <w:tc>
          <w:tcPr>
            <w:tcW w:w="3690" w:type="dxa"/>
            <w:shd w:val="clear" w:color="auto" w:fill="auto"/>
            <w:tcMar>
              <w:top w:w="100" w:type="dxa"/>
              <w:left w:w="100" w:type="dxa"/>
              <w:bottom w:w="100" w:type="dxa"/>
              <w:right w:w="100" w:type="dxa"/>
            </w:tcMar>
          </w:tcPr>
          <w:p w14:paraId="218CAD5F" w14:textId="77777777" w:rsidR="002263F4" w:rsidRDefault="00000000">
            <w:pPr>
              <w:widowControl w:val="0"/>
              <w:spacing w:line="240" w:lineRule="auto"/>
            </w:pPr>
            <w:r>
              <w:t>Butterflies &amp; Moths</w:t>
            </w:r>
          </w:p>
        </w:tc>
        <w:tc>
          <w:tcPr>
            <w:tcW w:w="7680" w:type="dxa"/>
            <w:shd w:val="clear" w:color="auto" w:fill="auto"/>
            <w:tcMar>
              <w:top w:w="100" w:type="dxa"/>
              <w:left w:w="100" w:type="dxa"/>
              <w:bottom w:w="100" w:type="dxa"/>
              <w:right w:w="100" w:type="dxa"/>
            </w:tcMar>
          </w:tcPr>
          <w:p w14:paraId="2CE3DD25" w14:textId="77777777" w:rsidR="002263F4" w:rsidRDefault="00000000">
            <w:r>
              <w:t>Environment</w:t>
            </w:r>
          </w:p>
        </w:tc>
      </w:tr>
      <w:tr w:rsidR="002263F4" w14:paraId="394B7E82" w14:textId="77777777">
        <w:tc>
          <w:tcPr>
            <w:tcW w:w="3690" w:type="dxa"/>
            <w:shd w:val="clear" w:color="auto" w:fill="auto"/>
            <w:tcMar>
              <w:top w:w="100" w:type="dxa"/>
              <w:left w:w="100" w:type="dxa"/>
              <w:bottom w:w="100" w:type="dxa"/>
              <w:right w:w="100" w:type="dxa"/>
            </w:tcMar>
          </w:tcPr>
          <w:p w14:paraId="05D0691C" w14:textId="77777777" w:rsidR="002263F4" w:rsidRDefault="00000000">
            <w:pPr>
              <w:widowControl w:val="0"/>
              <w:spacing w:line="240" w:lineRule="auto"/>
            </w:pPr>
            <w:r>
              <w:t>Butterflies &amp; Their Life-Cycle</w:t>
            </w:r>
          </w:p>
        </w:tc>
        <w:tc>
          <w:tcPr>
            <w:tcW w:w="7680" w:type="dxa"/>
            <w:shd w:val="clear" w:color="auto" w:fill="auto"/>
            <w:tcMar>
              <w:top w:w="100" w:type="dxa"/>
              <w:left w:w="100" w:type="dxa"/>
              <w:bottom w:w="100" w:type="dxa"/>
              <w:right w:w="100" w:type="dxa"/>
            </w:tcMar>
          </w:tcPr>
          <w:p w14:paraId="275D1716" w14:textId="77777777" w:rsidR="002263F4" w:rsidRDefault="00000000">
            <w:r>
              <w:t>Environment</w:t>
            </w:r>
          </w:p>
        </w:tc>
      </w:tr>
      <w:tr w:rsidR="002263F4" w14:paraId="369E717A" w14:textId="77777777">
        <w:tc>
          <w:tcPr>
            <w:tcW w:w="3690" w:type="dxa"/>
            <w:shd w:val="clear" w:color="auto" w:fill="auto"/>
            <w:tcMar>
              <w:top w:w="100" w:type="dxa"/>
              <w:left w:w="100" w:type="dxa"/>
              <w:bottom w:w="100" w:type="dxa"/>
              <w:right w:w="100" w:type="dxa"/>
            </w:tcMar>
          </w:tcPr>
          <w:p w14:paraId="20412110" w14:textId="77777777" w:rsidR="002263F4" w:rsidRDefault="00000000">
            <w:pPr>
              <w:widowControl w:val="0"/>
              <w:spacing w:line="240" w:lineRule="auto"/>
            </w:pPr>
            <w:r>
              <w:t>Development of a Chicken</w:t>
            </w:r>
          </w:p>
        </w:tc>
        <w:tc>
          <w:tcPr>
            <w:tcW w:w="7680" w:type="dxa"/>
            <w:shd w:val="clear" w:color="auto" w:fill="auto"/>
            <w:tcMar>
              <w:top w:w="100" w:type="dxa"/>
              <w:left w:w="100" w:type="dxa"/>
              <w:bottom w:w="100" w:type="dxa"/>
              <w:right w:w="100" w:type="dxa"/>
            </w:tcMar>
          </w:tcPr>
          <w:p w14:paraId="7D9E2280" w14:textId="77777777" w:rsidR="002263F4" w:rsidRDefault="00000000">
            <w:r>
              <w:t>Environment</w:t>
            </w:r>
          </w:p>
        </w:tc>
      </w:tr>
      <w:tr w:rsidR="002263F4" w14:paraId="4E4BD226" w14:textId="77777777">
        <w:tc>
          <w:tcPr>
            <w:tcW w:w="3690" w:type="dxa"/>
            <w:shd w:val="clear" w:color="auto" w:fill="auto"/>
            <w:tcMar>
              <w:top w:w="100" w:type="dxa"/>
              <w:left w:w="100" w:type="dxa"/>
              <w:bottom w:w="100" w:type="dxa"/>
              <w:right w:w="100" w:type="dxa"/>
            </w:tcMar>
          </w:tcPr>
          <w:p w14:paraId="77741B3A" w14:textId="77777777" w:rsidR="002263F4" w:rsidRDefault="00000000">
            <w:pPr>
              <w:widowControl w:val="0"/>
              <w:spacing w:line="240" w:lineRule="auto"/>
            </w:pPr>
            <w:r>
              <w:t>Eggs</w:t>
            </w:r>
          </w:p>
        </w:tc>
        <w:tc>
          <w:tcPr>
            <w:tcW w:w="7680" w:type="dxa"/>
            <w:shd w:val="clear" w:color="auto" w:fill="auto"/>
            <w:tcMar>
              <w:top w:w="100" w:type="dxa"/>
              <w:left w:w="100" w:type="dxa"/>
              <w:bottom w:w="100" w:type="dxa"/>
              <w:right w:w="100" w:type="dxa"/>
            </w:tcMar>
          </w:tcPr>
          <w:p w14:paraId="3C456BF8" w14:textId="77777777" w:rsidR="002263F4" w:rsidRDefault="00000000">
            <w:r>
              <w:t>Environment</w:t>
            </w:r>
          </w:p>
        </w:tc>
      </w:tr>
      <w:tr w:rsidR="002263F4" w14:paraId="032A34DA" w14:textId="77777777">
        <w:tc>
          <w:tcPr>
            <w:tcW w:w="3690" w:type="dxa"/>
            <w:shd w:val="clear" w:color="auto" w:fill="auto"/>
            <w:tcMar>
              <w:top w:w="100" w:type="dxa"/>
              <w:left w:w="100" w:type="dxa"/>
              <w:bottom w:w="100" w:type="dxa"/>
              <w:right w:w="100" w:type="dxa"/>
            </w:tcMar>
          </w:tcPr>
          <w:p w14:paraId="4DC9D977" w14:textId="77777777" w:rsidR="002263F4" w:rsidRDefault="00000000">
            <w:pPr>
              <w:widowControl w:val="0"/>
              <w:spacing w:line="240" w:lineRule="auto"/>
            </w:pPr>
            <w:r>
              <w:t>Extinct Animals</w:t>
            </w:r>
          </w:p>
        </w:tc>
        <w:tc>
          <w:tcPr>
            <w:tcW w:w="7680" w:type="dxa"/>
            <w:shd w:val="clear" w:color="auto" w:fill="auto"/>
            <w:tcMar>
              <w:top w:w="100" w:type="dxa"/>
              <w:left w:w="100" w:type="dxa"/>
              <w:bottom w:w="100" w:type="dxa"/>
              <w:right w:w="100" w:type="dxa"/>
            </w:tcMar>
          </w:tcPr>
          <w:p w14:paraId="53A88604" w14:textId="77777777" w:rsidR="002263F4" w:rsidRDefault="00000000">
            <w:r>
              <w:t>Environment</w:t>
            </w:r>
          </w:p>
        </w:tc>
      </w:tr>
      <w:tr w:rsidR="002263F4" w14:paraId="21A155FC" w14:textId="77777777">
        <w:tc>
          <w:tcPr>
            <w:tcW w:w="3690" w:type="dxa"/>
            <w:shd w:val="clear" w:color="auto" w:fill="auto"/>
            <w:tcMar>
              <w:top w:w="100" w:type="dxa"/>
              <w:left w:w="100" w:type="dxa"/>
              <w:bottom w:w="100" w:type="dxa"/>
              <w:right w:w="100" w:type="dxa"/>
            </w:tcMar>
          </w:tcPr>
          <w:p w14:paraId="053A4A2B" w14:textId="77777777" w:rsidR="002263F4" w:rsidRDefault="00000000">
            <w:pPr>
              <w:widowControl w:val="0"/>
              <w:spacing w:line="240" w:lineRule="auto"/>
            </w:pPr>
            <w:r>
              <w:t>Insects</w:t>
            </w:r>
          </w:p>
        </w:tc>
        <w:tc>
          <w:tcPr>
            <w:tcW w:w="7680" w:type="dxa"/>
            <w:shd w:val="clear" w:color="auto" w:fill="auto"/>
            <w:tcMar>
              <w:top w:w="100" w:type="dxa"/>
              <w:left w:w="100" w:type="dxa"/>
              <w:bottom w:w="100" w:type="dxa"/>
              <w:right w:w="100" w:type="dxa"/>
            </w:tcMar>
          </w:tcPr>
          <w:p w14:paraId="283C053A" w14:textId="77777777" w:rsidR="002263F4" w:rsidRDefault="00000000">
            <w:r>
              <w:t>Environment</w:t>
            </w:r>
          </w:p>
        </w:tc>
      </w:tr>
      <w:tr w:rsidR="002263F4" w14:paraId="73FF9261" w14:textId="77777777">
        <w:tc>
          <w:tcPr>
            <w:tcW w:w="3690" w:type="dxa"/>
            <w:shd w:val="clear" w:color="auto" w:fill="auto"/>
            <w:tcMar>
              <w:top w:w="100" w:type="dxa"/>
              <w:left w:w="100" w:type="dxa"/>
              <w:bottom w:w="100" w:type="dxa"/>
              <w:right w:w="100" w:type="dxa"/>
            </w:tcMar>
          </w:tcPr>
          <w:p w14:paraId="456C598F" w14:textId="77777777" w:rsidR="002263F4" w:rsidRDefault="00000000">
            <w:pPr>
              <w:widowControl w:val="0"/>
              <w:spacing w:line="240" w:lineRule="auto"/>
            </w:pPr>
            <w:r>
              <w:t>Life Cycle of a Frog</w:t>
            </w:r>
          </w:p>
        </w:tc>
        <w:tc>
          <w:tcPr>
            <w:tcW w:w="7680" w:type="dxa"/>
            <w:shd w:val="clear" w:color="auto" w:fill="auto"/>
            <w:tcMar>
              <w:top w:w="100" w:type="dxa"/>
              <w:left w:w="100" w:type="dxa"/>
              <w:bottom w:w="100" w:type="dxa"/>
              <w:right w:w="100" w:type="dxa"/>
            </w:tcMar>
          </w:tcPr>
          <w:p w14:paraId="68B49D33" w14:textId="77777777" w:rsidR="002263F4" w:rsidRDefault="00000000">
            <w:r>
              <w:t>Environment</w:t>
            </w:r>
          </w:p>
        </w:tc>
      </w:tr>
      <w:tr w:rsidR="002263F4" w14:paraId="1B3B3E1E" w14:textId="77777777">
        <w:tc>
          <w:tcPr>
            <w:tcW w:w="3690" w:type="dxa"/>
            <w:shd w:val="clear" w:color="auto" w:fill="auto"/>
            <w:tcMar>
              <w:top w:w="100" w:type="dxa"/>
              <w:left w:w="100" w:type="dxa"/>
              <w:bottom w:w="100" w:type="dxa"/>
              <w:right w:w="100" w:type="dxa"/>
            </w:tcMar>
          </w:tcPr>
          <w:p w14:paraId="2E9F7FD0" w14:textId="77777777" w:rsidR="002263F4" w:rsidRDefault="00000000">
            <w:pPr>
              <w:widowControl w:val="0"/>
              <w:spacing w:line="240" w:lineRule="auto"/>
            </w:pPr>
            <w:r>
              <w:t>Life Cycle of a Silk Moth</w:t>
            </w:r>
          </w:p>
        </w:tc>
        <w:tc>
          <w:tcPr>
            <w:tcW w:w="7680" w:type="dxa"/>
            <w:shd w:val="clear" w:color="auto" w:fill="auto"/>
            <w:tcMar>
              <w:top w:w="100" w:type="dxa"/>
              <w:left w:w="100" w:type="dxa"/>
              <w:bottom w:w="100" w:type="dxa"/>
              <w:right w:w="100" w:type="dxa"/>
            </w:tcMar>
          </w:tcPr>
          <w:p w14:paraId="37F709AF" w14:textId="77777777" w:rsidR="002263F4" w:rsidRDefault="00000000">
            <w:r>
              <w:t>Environment</w:t>
            </w:r>
          </w:p>
        </w:tc>
      </w:tr>
      <w:tr w:rsidR="002263F4" w14:paraId="0D24CE81" w14:textId="77777777">
        <w:tc>
          <w:tcPr>
            <w:tcW w:w="3690" w:type="dxa"/>
            <w:shd w:val="clear" w:color="auto" w:fill="auto"/>
            <w:tcMar>
              <w:top w:w="100" w:type="dxa"/>
              <w:left w:w="100" w:type="dxa"/>
              <w:bottom w:w="100" w:type="dxa"/>
              <w:right w:w="100" w:type="dxa"/>
            </w:tcMar>
          </w:tcPr>
          <w:p w14:paraId="4ACAB993" w14:textId="77777777" w:rsidR="002263F4" w:rsidRDefault="00000000">
            <w:pPr>
              <w:widowControl w:val="0"/>
              <w:spacing w:line="240" w:lineRule="auto"/>
            </w:pPr>
            <w:r>
              <w:t>Reptiles</w:t>
            </w:r>
          </w:p>
        </w:tc>
        <w:tc>
          <w:tcPr>
            <w:tcW w:w="7680" w:type="dxa"/>
            <w:shd w:val="clear" w:color="auto" w:fill="auto"/>
            <w:tcMar>
              <w:top w:w="100" w:type="dxa"/>
              <w:left w:w="100" w:type="dxa"/>
              <w:bottom w:w="100" w:type="dxa"/>
              <w:right w:w="100" w:type="dxa"/>
            </w:tcMar>
          </w:tcPr>
          <w:p w14:paraId="5E3E0A7A" w14:textId="77777777" w:rsidR="002263F4" w:rsidRDefault="00000000">
            <w:r>
              <w:t>Environment</w:t>
            </w:r>
          </w:p>
        </w:tc>
      </w:tr>
      <w:tr w:rsidR="002263F4" w14:paraId="32135462" w14:textId="77777777">
        <w:tc>
          <w:tcPr>
            <w:tcW w:w="3690" w:type="dxa"/>
            <w:shd w:val="clear" w:color="auto" w:fill="auto"/>
            <w:tcMar>
              <w:top w:w="100" w:type="dxa"/>
              <w:left w:w="100" w:type="dxa"/>
              <w:bottom w:w="100" w:type="dxa"/>
              <w:right w:w="100" w:type="dxa"/>
            </w:tcMar>
          </w:tcPr>
          <w:p w14:paraId="5812D8B8" w14:textId="77777777" w:rsidR="002263F4" w:rsidRDefault="00000000">
            <w:pPr>
              <w:widowControl w:val="0"/>
              <w:spacing w:line="240" w:lineRule="auto"/>
            </w:pPr>
            <w:r>
              <w:t>Sea Life</w:t>
            </w:r>
          </w:p>
        </w:tc>
        <w:tc>
          <w:tcPr>
            <w:tcW w:w="7680" w:type="dxa"/>
            <w:shd w:val="clear" w:color="auto" w:fill="auto"/>
            <w:tcMar>
              <w:top w:w="100" w:type="dxa"/>
              <w:left w:w="100" w:type="dxa"/>
              <w:bottom w:w="100" w:type="dxa"/>
              <w:right w:w="100" w:type="dxa"/>
            </w:tcMar>
          </w:tcPr>
          <w:p w14:paraId="6610EAFA" w14:textId="77777777" w:rsidR="002263F4" w:rsidRDefault="00000000">
            <w:pPr>
              <w:widowControl w:val="0"/>
              <w:spacing w:line="240" w:lineRule="auto"/>
            </w:pPr>
            <w:r>
              <w:t>Environment</w:t>
            </w:r>
          </w:p>
        </w:tc>
      </w:tr>
      <w:tr w:rsidR="002263F4" w14:paraId="42481591" w14:textId="77777777">
        <w:tc>
          <w:tcPr>
            <w:tcW w:w="3690" w:type="dxa"/>
            <w:shd w:val="clear" w:color="auto" w:fill="auto"/>
            <w:tcMar>
              <w:top w:w="100" w:type="dxa"/>
              <w:left w:w="100" w:type="dxa"/>
              <w:bottom w:w="100" w:type="dxa"/>
              <w:right w:w="100" w:type="dxa"/>
            </w:tcMar>
          </w:tcPr>
          <w:p w14:paraId="2A990C18" w14:textId="77777777" w:rsidR="002263F4" w:rsidRDefault="00000000">
            <w:pPr>
              <w:widowControl w:val="0"/>
              <w:spacing w:line="240" w:lineRule="auto"/>
            </w:pPr>
            <w:r>
              <w:t>The Ocean Deep</w:t>
            </w:r>
          </w:p>
        </w:tc>
        <w:tc>
          <w:tcPr>
            <w:tcW w:w="7680" w:type="dxa"/>
            <w:shd w:val="clear" w:color="auto" w:fill="auto"/>
            <w:tcMar>
              <w:top w:w="100" w:type="dxa"/>
              <w:left w:w="100" w:type="dxa"/>
              <w:bottom w:w="100" w:type="dxa"/>
              <w:right w:w="100" w:type="dxa"/>
            </w:tcMar>
          </w:tcPr>
          <w:p w14:paraId="4C71BC0D" w14:textId="77777777" w:rsidR="002263F4" w:rsidRDefault="00000000">
            <w:pPr>
              <w:widowControl w:val="0"/>
              <w:spacing w:line="240" w:lineRule="auto"/>
            </w:pPr>
            <w:r>
              <w:t>Environment</w:t>
            </w:r>
          </w:p>
        </w:tc>
      </w:tr>
      <w:tr w:rsidR="002263F4" w14:paraId="6F89AE4D" w14:textId="77777777">
        <w:tc>
          <w:tcPr>
            <w:tcW w:w="3690" w:type="dxa"/>
            <w:shd w:val="clear" w:color="auto" w:fill="auto"/>
            <w:tcMar>
              <w:top w:w="100" w:type="dxa"/>
              <w:left w:w="100" w:type="dxa"/>
              <w:bottom w:w="100" w:type="dxa"/>
              <w:right w:w="100" w:type="dxa"/>
            </w:tcMar>
          </w:tcPr>
          <w:p w14:paraId="62702328" w14:textId="77777777" w:rsidR="002263F4" w:rsidRDefault="00000000">
            <w:pPr>
              <w:widowControl w:val="0"/>
              <w:spacing w:line="240" w:lineRule="auto"/>
            </w:pPr>
            <w:r>
              <w:t>Fungi</w:t>
            </w:r>
          </w:p>
        </w:tc>
        <w:tc>
          <w:tcPr>
            <w:tcW w:w="7680" w:type="dxa"/>
            <w:shd w:val="clear" w:color="auto" w:fill="auto"/>
            <w:tcMar>
              <w:top w:w="100" w:type="dxa"/>
              <w:left w:w="100" w:type="dxa"/>
              <w:bottom w:w="100" w:type="dxa"/>
              <w:right w:w="100" w:type="dxa"/>
            </w:tcMar>
          </w:tcPr>
          <w:p w14:paraId="03019A50" w14:textId="77777777" w:rsidR="002263F4" w:rsidRDefault="00000000">
            <w:r>
              <w:t>Environment, Food Processing, Hospitality and Tourism</w:t>
            </w:r>
          </w:p>
        </w:tc>
      </w:tr>
      <w:tr w:rsidR="002263F4" w14:paraId="03D6E06E" w14:textId="77777777">
        <w:tc>
          <w:tcPr>
            <w:tcW w:w="3690" w:type="dxa"/>
            <w:shd w:val="clear" w:color="auto" w:fill="auto"/>
            <w:tcMar>
              <w:top w:w="100" w:type="dxa"/>
              <w:left w:w="100" w:type="dxa"/>
              <w:bottom w:w="100" w:type="dxa"/>
              <w:right w:w="100" w:type="dxa"/>
            </w:tcMar>
          </w:tcPr>
          <w:p w14:paraId="0FF0A582" w14:textId="77777777" w:rsidR="002263F4" w:rsidRDefault="00000000">
            <w:pPr>
              <w:widowControl w:val="0"/>
              <w:spacing w:line="240" w:lineRule="auto"/>
            </w:pPr>
            <w:r>
              <w:t>Flowers &amp; Their Structures</w:t>
            </w:r>
          </w:p>
        </w:tc>
        <w:tc>
          <w:tcPr>
            <w:tcW w:w="7680" w:type="dxa"/>
            <w:shd w:val="clear" w:color="auto" w:fill="auto"/>
            <w:tcMar>
              <w:top w:w="100" w:type="dxa"/>
              <w:left w:w="100" w:type="dxa"/>
              <w:bottom w:w="100" w:type="dxa"/>
              <w:right w:w="100" w:type="dxa"/>
            </w:tcMar>
          </w:tcPr>
          <w:p w14:paraId="1E0A1511" w14:textId="77777777" w:rsidR="002263F4" w:rsidRDefault="00000000">
            <w:r>
              <w:t>Environment, Horticulture and Landscaping</w:t>
            </w:r>
          </w:p>
        </w:tc>
      </w:tr>
      <w:tr w:rsidR="002263F4" w14:paraId="3CA22641" w14:textId="77777777">
        <w:tc>
          <w:tcPr>
            <w:tcW w:w="3690" w:type="dxa"/>
            <w:shd w:val="clear" w:color="auto" w:fill="auto"/>
            <w:tcMar>
              <w:top w:w="100" w:type="dxa"/>
              <w:left w:w="100" w:type="dxa"/>
              <w:bottom w:w="100" w:type="dxa"/>
              <w:right w:w="100" w:type="dxa"/>
            </w:tcMar>
          </w:tcPr>
          <w:p w14:paraId="656C98BA" w14:textId="77777777" w:rsidR="002263F4" w:rsidRDefault="00000000">
            <w:pPr>
              <w:widowControl w:val="0"/>
              <w:spacing w:line="240" w:lineRule="auto"/>
            </w:pPr>
            <w:r>
              <w:t>Fossils (there are five additional categories on Dinosaurs)</w:t>
            </w:r>
          </w:p>
        </w:tc>
        <w:tc>
          <w:tcPr>
            <w:tcW w:w="7680" w:type="dxa"/>
            <w:shd w:val="clear" w:color="auto" w:fill="auto"/>
            <w:tcMar>
              <w:top w:w="100" w:type="dxa"/>
              <w:left w:w="100" w:type="dxa"/>
              <w:bottom w:w="100" w:type="dxa"/>
              <w:right w:w="100" w:type="dxa"/>
            </w:tcMar>
          </w:tcPr>
          <w:p w14:paraId="122BFD53" w14:textId="77777777" w:rsidR="002263F4" w:rsidRDefault="00000000">
            <w:r>
              <w:t>Environment, Hospitality and Tourism</w:t>
            </w:r>
          </w:p>
        </w:tc>
      </w:tr>
      <w:tr w:rsidR="002263F4" w14:paraId="7BDB6816" w14:textId="77777777">
        <w:tc>
          <w:tcPr>
            <w:tcW w:w="3690" w:type="dxa"/>
            <w:shd w:val="clear" w:color="auto" w:fill="auto"/>
            <w:tcMar>
              <w:top w:w="100" w:type="dxa"/>
              <w:left w:w="100" w:type="dxa"/>
              <w:bottom w:w="100" w:type="dxa"/>
              <w:right w:w="100" w:type="dxa"/>
            </w:tcMar>
          </w:tcPr>
          <w:p w14:paraId="33A261EF" w14:textId="77777777" w:rsidR="002263F4" w:rsidRDefault="00000000">
            <w:pPr>
              <w:widowControl w:val="0"/>
              <w:spacing w:line="240" w:lineRule="auto"/>
            </w:pPr>
            <w:r>
              <w:t>Cells</w:t>
            </w:r>
          </w:p>
        </w:tc>
        <w:tc>
          <w:tcPr>
            <w:tcW w:w="7680" w:type="dxa"/>
            <w:shd w:val="clear" w:color="auto" w:fill="auto"/>
            <w:tcMar>
              <w:top w:w="100" w:type="dxa"/>
              <w:left w:w="100" w:type="dxa"/>
              <w:bottom w:w="100" w:type="dxa"/>
              <w:right w:w="100" w:type="dxa"/>
            </w:tcMar>
          </w:tcPr>
          <w:p w14:paraId="7793CAE3" w14:textId="77777777" w:rsidR="002263F4" w:rsidRDefault="00000000">
            <w:r>
              <w:t>Health and Wellness</w:t>
            </w:r>
          </w:p>
        </w:tc>
      </w:tr>
      <w:tr w:rsidR="002263F4" w14:paraId="67D67C71" w14:textId="77777777">
        <w:tc>
          <w:tcPr>
            <w:tcW w:w="3690" w:type="dxa"/>
            <w:shd w:val="clear" w:color="auto" w:fill="auto"/>
            <w:tcMar>
              <w:top w:w="100" w:type="dxa"/>
              <w:left w:w="100" w:type="dxa"/>
              <w:bottom w:w="100" w:type="dxa"/>
              <w:right w:w="100" w:type="dxa"/>
            </w:tcMar>
          </w:tcPr>
          <w:p w14:paraId="2B351D7D" w14:textId="77777777" w:rsidR="002263F4" w:rsidRDefault="00000000">
            <w:pPr>
              <w:widowControl w:val="0"/>
              <w:spacing w:line="240" w:lineRule="auto"/>
            </w:pPr>
            <w:r>
              <w:t>Dental Health</w:t>
            </w:r>
          </w:p>
        </w:tc>
        <w:tc>
          <w:tcPr>
            <w:tcW w:w="7680" w:type="dxa"/>
            <w:shd w:val="clear" w:color="auto" w:fill="auto"/>
            <w:tcMar>
              <w:top w:w="100" w:type="dxa"/>
              <w:left w:w="100" w:type="dxa"/>
              <w:bottom w:w="100" w:type="dxa"/>
              <w:right w:w="100" w:type="dxa"/>
            </w:tcMar>
          </w:tcPr>
          <w:p w14:paraId="2FB903E0" w14:textId="77777777" w:rsidR="002263F4" w:rsidRDefault="00000000">
            <w:r>
              <w:t xml:space="preserve">Health and Wellness  </w:t>
            </w:r>
          </w:p>
        </w:tc>
      </w:tr>
      <w:tr w:rsidR="002263F4" w14:paraId="5C799F0F" w14:textId="77777777">
        <w:tc>
          <w:tcPr>
            <w:tcW w:w="3690" w:type="dxa"/>
            <w:shd w:val="clear" w:color="auto" w:fill="auto"/>
            <w:tcMar>
              <w:top w:w="100" w:type="dxa"/>
              <w:left w:w="100" w:type="dxa"/>
              <w:bottom w:w="100" w:type="dxa"/>
              <w:right w:w="100" w:type="dxa"/>
            </w:tcMar>
          </w:tcPr>
          <w:p w14:paraId="2A70F39D" w14:textId="77777777" w:rsidR="002263F4" w:rsidRDefault="00000000">
            <w:pPr>
              <w:widowControl w:val="0"/>
              <w:spacing w:line="240" w:lineRule="auto"/>
            </w:pPr>
            <w:r>
              <w:t xml:space="preserve">Genetics </w:t>
            </w:r>
          </w:p>
        </w:tc>
        <w:tc>
          <w:tcPr>
            <w:tcW w:w="7680" w:type="dxa"/>
            <w:shd w:val="clear" w:color="auto" w:fill="auto"/>
            <w:tcMar>
              <w:top w:w="100" w:type="dxa"/>
              <w:left w:w="100" w:type="dxa"/>
              <w:bottom w:w="100" w:type="dxa"/>
              <w:right w:w="100" w:type="dxa"/>
            </w:tcMar>
          </w:tcPr>
          <w:p w14:paraId="4A3E8B7A" w14:textId="77777777" w:rsidR="002263F4" w:rsidRDefault="00000000">
            <w:r>
              <w:t xml:space="preserve">Health and Wellness  </w:t>
            </w:r>
          </w:p>
        </w:tc>
      </w:tr>
      <w:tr w:rsidR="002263F4" w14:paraId="0EE7A3BA" w14:textId="77777777">
        <w:tc>
          <w:tcPr>
            <w:tcW w:w="3690" w:type="dxa"/>
            <w:shd w:val="clear" w:color="auto" w:fill="auto"/>
            <w:tcMar>
              <w:top w:w="100" w:type="dxa"/>
              <w:left w:w="100" w:type="dxa"/>
              <w:bottom w:w="100" w:type="dxa"/>
              <w:right w:w="100" w:type="dxa"/>
            </w:tcMar>
          </w:tcPr>
          <w:p w14:paraId="40D7F730" w14:textId="77777777" w:rsidR="002263F4" w:rsidRDefault="00000000">
            <w:pPr>
              <w:widowControl w:val="0"/>
              <w:spacing w:line="240" w:lineRule="auto"/>
            </w:pPr>
            <w:r>
              <w:t>Human Development</w:t>
            </w:r>
          </w:p>
        </w:tc>
        <w:tc>
          <w:tcPr>
            <w:tcW w:w="7680" w:type="dxa"/>
            <w:shd w:val="clear" w:color="auto" w:fill="auto"/>
            <w:tcMar>
              <w:top w:w="100" w:type="dxa"/>
              <w:left w:w="100" w:type="dxa"/>
              <w:bottom w:w="100" w:type="dxa"/>
              <w:right w:w="100" w:type="dxa"/>
            </w:tcMar>
          </w:tcPr>
          <w:p w14:paraId="3832C621" w14:textId="77777777" w:rsidR="002263F4" w:rsidRDefault="00000000">
            <w:r>
              <w:t xml:space="preserve">Health and Wellness  </w:t>
            </w:r>
          </w:p>
        </w:tc>
      </w:tr>
      <w:tr w:rsidR="002263F4" w14:paraId="76AD10EC" w14:textId="77777777">
        <w:tc>
          <w:tcPr>
            <w:tcW w:w="3690" w:type="dxa"/>
            <w:shd w:val="clear" w:color="auto" w:fill="auto"/>
            <w:tcMar>
              <w:top w:w="100" w:type="dxa"/>
              <w:left w:w="100" w:type="dxa"/>
              <w:bottom w:w="100" w:type="dxa"/>
              <w:right w:w="100" w:type="dxa"/>
            </w:tcMar>
          </w:tcPr>
          <w:p w14:paraId="6780D1D6" w14:textId="77777777" w:rsidR="002263F4" w:rsidRDefault="00000000">
            <w:pPr>
              <w:widowControl w:val="0"/>
              <w:spacing w:line="240" w:lineRule="auto"/>
            </w:pPr>
            <w:r>
              <w:t>Muscles</w:t>
            </w:r>
          </w:p>
        </w:tc>
        <w:tc>
          <w:tcPr>
            <w:tcW w:w="7680" w:type="dxa"/>
            <w:shd w:val="clear" w:color="auto" w:fill="auto"/>
            <w:tcMar>
              <w:top w:w="100" w:type="dxa"/>
              <w:left w:w="100" w:type="dxa"/>
              <w:bottom w:w="100" w:type="dxa"/>
              <w:right w:w="100" w:type="dxa"/>
            </w:tcMar>
          </w:tcPr>
          <w:p w14:paraId="53FEF295" w14:textId="77777777" w:rsidR="002263F4" w:rsidRDefault="00000000">
            <w:r>
              <w:t xml:space="preserve">Health and Wellness </w:t>
            </w:r>
          </w:p>
        </w:tc>
      </w:tr>
      <w:tr w:rsidR="002263F4" w14:paraId="0DAB0063" w14:textId="77777777">
        <w:tc>
          <w:tcPr>
            <w:tcW w:w="3690" w:type="dxa"/>
            <w:shd w:val="clear" w:color="auto" w:fill="auto"/>
            <w:tcMar>
              <w:top w:w="100" w:type="dxa"/>
              <w:left w:w="100" w:type="dxa"/>
              <w:bottom w:w="100" w:type="dxa"/>
              <w:right w:w="100" w:type="dxa"/>
            </w:tcMar>
          </w:tcPr>
          <w:p w14:paraId="686F22EC" w14:textId="77777777" w:rsidR="002263F4" w:rsidRDefault="00000000">
            <w:pPr>
              <w:widowControl w:val="0"/>
              <w:spacing w:line="240" w:lineRule="auto"/>
            </w:pPr>
            <w:r>
              <w:t>Neurons</w:t>
            </w:r>
          </w:p>
        </w:tc>
        <w:tc>
          <w:tcPr>
            <w:tcW w:w="7680" w:type="dxa"/>
            <w:shd w:val="clear" w:color="auto" w:fill="auto"/>
            <w:tcMar>
              <w:top w:w="100" w:type="dxa"/>
              <w:left w:w="100" w:type="dxa"/>
              <w:bottom w:w="100" w:type="dxa"/>
              <w:right w:w="100" w:type="dxa"/>
            </w:tcMar>
          </w:tcPr>
          <w:p w14:paraId="0A9B94E0" w14:textId="77777777" w:rsidR="002263F4" w:rsidRDefault="00000000">
            <w:r>
              <w:t xml:space="preserve">Health and Wellness </w:t>
            </w:r>
          </w:p>
        </w:tc>
      </w:tr>
      <w:tr w:rsidR="002263F4" w14:paraId="486D50F2" w14:textId="77777777">
        <w:tc>
          <w:tcPr>
            <w:tcW w:w="3690" w:type="dxa"/>
            <w:shd w:val="clear" w:color="auto" w:fill="auto"/>
            <w:tcMar>
              <w:top w:w="100" w:type="dxa"/>
              <w:left w:w="100" w:type="dxa"/>
              <w:bottom w:w="100" w:type="dxa"/>
              <w:right w:w="100" w:type="dxa"/>
            </w:tcMar>
          </w:tcPr>
          <w:p w14:paraId="743A937A" w14:textId="77777777" w:rsidR="002263F4" w:rsidRDefault="00000000">
            <w:pPr>
              <w:widowControl w:val="0"/>
              <w:spacing w:line="240" w:lineRule="auto"/>
            </w:pPr>
            <w:r>
              <w:t>Laboratory Equipment</w:t>
            </w:r>
          </w:p>
        </w:tc>
        <w:tc>
          <w:tcPr>
            <w:tcW w:w="7680" w:type="dxa"/>
            <w:shd w:val="clear" w:color="auto" w:fill="auto"/>
            <w:tcMar>
              <w:top w:w="100" w:type="dxa"/>
              <w:left w:w="100" w:type="dxa"/>
              <w:bottom w:w="100" w:type="dxa"/>
              <w:right w:w="100" w:type="dxa"/>
            </w:tcMar>
          </w:tcPr>
          <w:p w14:paraId="0638B466" w14:textId="77777777" w:rsidR="002263F4" w:rsidRDefault="00000000">
            <w:pPr>
              <w:rPr>
                <w:i/>
              </w:rPr>
            </w:pPr>
            <w:r>
              <w:t xml:space="preserve">Health and Wellness or </w:t>
            </w:r>
            <w:r>
              <w:rPr>
                <w:i/>
              </w:rPr>
              <w:t>any SHSM using science based experiments</w:t>
            </w:r>
          </w:p>
        </w:tc>
      </w:tr>
      <w:tr w:rsidR="002263F4" w14:paraId="75D13414" w14:textId="77777777">
        <w:tc>
          <w:tcPr>
            <w:tcW w:w="3690" w:type="dxa"/>
            <w:shd w:val="clear" w:color="auto" w:fill="auto"/>
            <w:tcMar>
              <w:top w:w="100" w:type="dxa"/>
              <w:left w:w="100" w:type="dxa"/>
              <w:bottom w:w="100" w:type="dxa"/>
              <w:right w:w="100" w:type="dxa"/>
            </w:tcMar>
          </w:tcPr>
          <w:p w14:paraId="24C72DFB" w14:textId="77777777" w:rsidR="002263F4" w:rsidRDefault="00000000">
            <w:pPr>
              <w:widowControl w:val="0"/>
              <w:spacing w:line="240" w:lineRule="auto"/>
            </w:pPr>
            <w:r>
              <w:t>Vocal Pedagogy</w:t>
            </w:r>
          </w:p>
        </w:tc>
        <w:tc>
          <w:tcPr>
            <w:tcW w:w="7680" w:type="dxa"/>
            <w:shd w:val="clear" w:color="auto" w:fill="auto"/>
            <w:tcMar>
              <w:top w:w="100" w:type="dxa"/>
              <w:left w:w="100" w:type="dxa"/>
              <w:bottom w:w="100" w:type="dxa"/>
              <w:right w:w="100" w:type="dxa"/>
            </w:tcMar>
          </w:tcPr>
          <w:p w14:paraId="083BB667" w14:textId="77777777" w:rsidR="002263F4" w:rsidRDefault="00000000">
            <w:r>
              <w:t>Health and Wellness, Arts and Culture</w:t>
            </w:r>
          </w:p>
        </w:tc>
      </w:tr>
      <w:tr w:rsidR="002263F4" w14:paraId="22BEB559" w14:textId="77777777">
        <w:tc>
          <w:tcPr>
            <w:tcW w:w="3690" w:type="dxa"/>
            <w:shd w:val="clear" w:color="auto" w:fill="auto"/>
            <w:tcMar>
              <w:top w:w="100" w:type="dxa"/>
              <w:left w:w="100" w:type="dxa"/>
              <w:bottom w:w="100" w:type="dxa"/>
              <w:right w:w="100" w:type="dxa"/>
            </w:tcMar>
          </w:tcPr>
          <w:p w14:paraId="75C7D8FA" w14:textId="77777777" w:rsidR="002263F4" w:rsidRDefault="00000000">
            <w:pPr>
              <w:widowControl w:val="0"/>
              <w:spacing w:line="240" w:lineRule="auto"/>
            </w:pPr>
            <w:r>
              <w:t>Circulatory System</w:t>
            </w:r>
          </w:p>
        </w:tc>
        <w:tc>
          <w:tcPr>
            <w:tcW w:w="7680" w:type="dxa"/>
            <w:shd w:val="clear" w:color="auto" w:fill="auto"/>
            <w:tcMar>
              <w:top w:w="100" w:type="dxa"/>
              <w:left w:w="100" w:type="dxa"/>
              <w:bottom w:w="100" w:type="dxa"/>
              <w:right w:w="100" w:type="dxa"/>
            </w:tcMar>
          </w:tcPr>
          <w:p w14:paraId="0EDBD673" w14:textId="77777777" w:rsidR="002263F4" w:rsidRDefault="00000000">
            <w:r>
              <w:t xml:space="preserve">Health and Wellness, Justice Community Safety and Emergency Services  </w:t>
            </w:r>
          </w:p>
        </w:tc>
      </w:tr>
      <w:tr w:rsidR="002263F4" w14:paraId="38063BC5" w14:textId="77777777">
        <w:tc>
          <w:tcPr>
            <w:tcW w:w="3690" w:type="dxa"/>
            <w:shd w:val="clear" w:color="auto" w:fill="auto"/>
            <w:tcMar>
              <w:top w:w="100" w:type="dxa"/>
              <w:left w:w="100" w:type="dxa"/>
              <w:bottom w:w="100" w:type="dxa"/>
              <w:right w:w="100" w:type="dxa"/>
            </w:tcMar>
          </w:tcPr>
          <w:p w14:paraId="093FDA52" w14:textId="77777777" w:rsidR="002263F4" w:rsidRDefault="00000000">
            <w:pPr>
              <w:widowControl w:val="0"/>
              <w:pBdr>
                <w:top w:val="nil"/>
                <w:left w:val="nil"/>
                <w:bottom w:val="nil"/>
                <w:right w:val="nil"/>
                <w:between w:val="nil"/>
              </w:pBdr>
              <w:spacing w:line="240" w:lineRule="auto"/>
            </w:pPr>
            <w:r>
              <w:t>Human Anatomy</w:t>
            </w:r>
          </w:p>
        </w:tc>
        <w:tc>
          <w:tcPr>
            <w:tcW w:w="7680" w:type="dxa"/>
            <w:shd w:val="clear" w:color="auto" w:fill="auto"/>
            <w:tcMar>
              <w:top w:w="100" w:type="dxa"/>
              <w:left w:w="100" w:type="dxa"/>
              <w:bottom w:w="100" w:type="dxa"/>
              <w:right w:w="100" w:type="dxa"/>
            </w:tcMar>
          </w:tcPr>
          <w:p w14:paraId="71A73E19" w14:textId="77777777" w:rsidR="002263F4" w:rsidRDefault="00000000">
            <w:r>
              <w:t xml:space="preserve">Health and Wellness, Justice Community Safety and Emergency Services  </w:t>
            </w:r>
          </w:p>
        </w:tc>
      </w:tr>
      <w:tr w:rsidR="002263F4" w14:paraId="38BCD446" w14:textId="77777777">
        <w:tc>
          <w:tcPr>
            <w:tcW w:w="3690" w:type="dxa"/>
            <w:shd w:val="clear" w:color="auto" w:fill="auto"/>
            <w:tcMar>
              <w:top w:w="100" w:type="dxa"/>
              <w:left w:w="100" w:type="dxa"/>
              <w:bottom w:w="100" w:type="dxa"/>
              <w:right w:w="100" w:type="dxa"/>
            </w:tcMar>
          </w:tcPr>
          <w:p w14:paraId="622FC39D" w14:textId="77777777" w:rsidR="002263F4" w:rsidRDefault="00000000">
            <w:pPr>
              <w:widowControl w:val="0"/>
              <w:pBdr>
                <w:top w:val="nil"/>
                <w:left w:val="nil"/>
                <w:bottom w:val="nil"/>
                <w:right w:val="nil"/>
                <w:between w:val="nil"/>
              </w:pBdr>
              <w:spacing w:line="240" w:lineRule="auto"/>
            </w:pPr>
            <w:r>
              <w:t>Lung Health</w:t>
            </w:r>
          </w:p>
        </w:tc>
        <w:tc>
          <w:tcPr>
            <w:tcW w:w="7680" w:type="dxa"/>
            <w:shd w:val="clear" w:color="auto" w:fill="auto"/>
            <w:tcMar>
              <w:top w:w="100" w:type="dxa"/>
              <w:left w:w="100" w:type="dxa"/>
              <w:bottom w:w="100" w:type="dxa"/>
              <w:right w:w="100" w:type="dxa"/>
            </w:tcMar>
          </w:tcPr>
          <w:p w14:paraId="5D705013" w14:textId="77777777" w:rsidR="002263F4" w:rsidRDefault="00000000">
            <w:r>
              <w:t xml:space="preserve">Health and Wellness, Justice Community Safety and Emergency Services  </w:t>
            </w:r>
          </w:p>
        </w:tc>
      </w:tr>
      <w:tr w:rsidR="002263F4" w14:paraId="585CC8C2" w14:textId="77777777">
        <w:tc>
          <w:tcPr>
            <w:tcW w:w="3690" w:type="dxa"/>
            <w:shd w:val="clear" w:color="auto" w:fill="auto"/>
            <w:tcMar>
              <w:top w:w="100" w:type="dxa"/>
              <w:left w:w="100" w:type="dxa"/>
              <w:bottom w:w="100" w:type="dxa"/>
              <w:right w:w="100" w:type="dxa"/>
            </w:tcMar>
          </w:tcPr>
          <w:p w14:paraId="3F28666F" w14:textId="77777777" w:rsidR="002263F4" w:rsidRDefault="00000000">
            <w:pPr>
              <w:widowControl w:val="0"/>
              <w:spacing w:line="240" w:lineRule="auto"/>
            </w:pPr>
            <w:r>
              <w:t>Urinary System</w:t>
            </w:r>
          </w:p>
        </w:tc>
        <w:tc>
          <w:tcPr>
            <w:tcW w:w="7680" w:type="dxa"/>
            <w:shd w:val="clear" w:color="auto" w:fill="auto"/>
            <w:tcMar>
              <w:top w:w="100" w:type="dxa"/>
              <w:left w:w="100" w:type="dxa"/>
              <w:bottom w:w="100" w:type="dxa"/>
              <w:right w:w="100" w:type="dxa"/>
            </w:tcMar>
          </w:tcPr>
          <w:p w14:paraId="0BEE8479" w14:textId="77777777" w:rsidR="002263F4" w:rsidRDefault="00000000">
            <w:r>
              <w:t xml:space="preserve">Health and Wellness, Justice Community Safety and Emergency Services  </w:t>
            </w:r>
          </w:p>
        </w:tc>
      </w:tr>
      <w:tr w:rsidR="002263F4" w14:paraId="2A2A10F2" w14:textId="77777777">
        <w:tc>
          <w:tcPr>
            <w:tcW w:w="3690" w:type="dxa"/>
            <w:shd w:val="clear" w:color="auto" w:fill="auto"/>
            <w:tcMar>
              <w:top w:w="100" w:type="dxa"/>
              <w:left w:w="100" w:type="dxa"/>
              <w:bottom w:w="100" w:type="dxa"/>
              <w:right w:w="100" w:type="dxa"/>
            </w:tcMar>
          </w:tcPr>
          <w:p w14:paraId="7A8E9A28" w14:textId="77777777" w:rsidR="002263F4" w:rsidRDefault="00000000">
            <w:pPr>
              <w:widowControl w:val="0"/>
              <w:spacing w:line="240" w:lineRule="auto"/>
            </w:pPr>
            <w:r>
              <w:t>Viruses</w:t>
            </w:r>
          </w:p>
        </w:tc>
        <w:tc>
          <w:tcPr>
            <w:tcW w:w="7680" w:type="dxa"/>
            <w:shd w:val="clear" w:color="auto" w:fill="auto"/>
            <w:tcMar>
              <w:top w:w="100" w:type="dxa"/>
              <w:left w:w="100" w:type="dxa"/>
              <w:bottom w:w="100" w:type="dxa"/>
              <w:right w:w="100" w:type="dxa"/>
            </w:tcMar>
          </w:tcPr>
          <w:p w14:paraId="4BBCEF03" w14:textId="77777777" w:rsidR="002263F4" w:rsidRDefault="00000000">
            <w:r>
              <w:t xml:space="preserve">Health and Wellness, Justice Community Safety and Emergency Services </w:t>
            </w:r>
          </w:p>
        </w:tc>
      </w:tr>
      <w:tr w:rsidR="002263F4" w14:paraId="777D22B1" w14:textId="77777777">
        <w:tc>
          <w:tcPr>
            <w:tcW w:w="3690" w:type="dxa"/>
            <w:shd w:val="clear" w:color="auto" w:fill="auto"/>
            <w:tcMar>
              <w:top w:w="100" w:type="dxa"/>
              <w:left w:w="100" w:type="dxa"/>
              <w:bottom w:w="100" w:type="dxa"/>
              <w:right w:w="100" w:type="dxa"/>
            </w:tcMar>
          </w:tcPr>
          <w:p w14:paraId="2AD8D900" w14:textId="77777777" w:rsidR="002263F4" w:rsidRDefault="00000000">
            <w:pPr>
              <w:widowControl w:val="0"/>
              <w:spacing w:line="240" w:lineRule="auto"/>
            </w:pPr>
            <w:r>
              <w:t>Computer Parts</w:t>
            </w:r>
          </w:p>
        </w:tc>
        <w:tc>
          <w:tcPr>
            <w:tcW w:w="7680" w:type="dxa"/>
            <w:shd w:val="clear" w:color="auto" w:fill="auto"/>
            <w:tcMar>
              <w:top w:w="100" w:type="dxa"/>
              <w:left w:w="100" w:type="dxa"/>
              <w:bottom w:w="100" w:type="dxa"/>
              <w:right w:w="100" w:type="dxa"/>
            </w:tcMar>
          </w:tcPr>
          <w:p w14:paraId="5C099A9B" w14:textId="77777777" w:rsidR="002263F4" w:rsidRDefault="00000000">
            <w:r>
              <w:t>Information and Communications Technology</w:t>
            </w:r>
          </w:p>
        </w:tc>
      </w:tr>
      <w:tr w:rsidR="002263F4" w14:paraId="1A544778" w14:textId="77777777">
        <w:tc>
          <w:tcPr>
            <w:tcW w:w="3690" w:type="dxa"/>
            <w:shd w:val="clear" w:color="auto" w:fill="auto"/>
            <w:tcMar>
              <w:top w:w="100" w:type="dxa"/>
              <w:left w:w="100" w:type="dxa"/>
              <w:bottom w:w="100" w:type="dxa"/>
              <w:right w:w="100" w:type="dxa"/>
            </w:tcMar>
          </w:tcPr>
          <w:p w14:paraId="16A8E035" w14:textId="77777777" w:rsidR="002263F4" w:rsidRDefault="00000000">
            <w:pPr>
              <w:widowControl w:val="0"/>
              <w:spacing w:line="240" w:lineRule="auto"/>
            </w:pPr>
            <w:r>
              <w:t>Gemstones</w:t>
            </w:r>
          </w:p>
        </w:tc>
        <w:tc>
          <w:tcPr>
            <w:tcW w:w="7680" w:type="dxa"/>
            <w:shd w:val="clear" w:color="auto" w:fill="auto"/>
            <w:tcMar>
              <w:top w:w="100" w:type="dxa"/>
              <w:left w:w="100" w:type="dxa"/>
              <w:bottom w:w="100" w:type="dxa"/>
              <w:right w:w="100" w:type="dxa"/>
            </w:tcMar>
          </w:tcPr>
          <w:p w14:paraId="67AE0720" w14:textId="77777777" w:rsidR="002263F4" w:rsidRDefault="00000000">
            <w:pPr>
              <w:widowControl w:val="0"/>
              <w:spacing w:line="240" w:lineRule="auto"/>
            </w:pPr>
            <w:r>
              <w:t>Mining, Environment</w:t>
            </w:r>
          </w:p>
        </w:tc>
      </w:tr>
      <w:tr w:rsidR="002263F4" w14:paraId="1A48542D" w14:textId="77777777">
        <w:tc>
          <w:tcPr>
            <w:tcW w:w="3690" w:type="dxa"/>
            <w:shd w:val="clear" w:color="auto" w:fill="auto"/>
            <w:tcMar>
              <w:top w:w="100" w:type="dxa"/>
              <w:left w:w="100" w:type="dxa"/>
              <w:bottom w:w="100" w:type="dxa"/>
              <w:right w:w="100" w:type="dxa"/>
            </w:tcMar>
          </w:tcPr>
          <w:p w14:paraId="2E468F33" w14:textId="77777777" w:rsidR="002263F4" w:rsidRDefault="00000000">
            <w:pPr>
              <w:widowControl w:val="0"/>
              <w:spacing w:line="240" w:lineRule="auto"/>
            </w:pPr>
            <w:r>
              <w:t>Geology</w:t>
            </w:r>
          </w:p>
        </w:tc>
        <w:tc>
          <w:tcPr>
            <w:tcW w:w="7680" w:type="dxa"/>
            <w:shd w:val="clear" w:color="auto" w:fill="auto"/>
            <w:tcMar>
              <w:top w:w="100" w:type="dxa"/>
              <w:left w:w="100" w:type="dxa"/>
              <w:bottom w:w="100" w:type="dxa"/>
              <w:right w:w="100" w:type="dxa"/>
            </w:tcMar>
          </w:tcPr>
          <w:p w14:paraId="63F071BD" w14:textId="77777777" w:rsidR="002263F4" w:rsidRDefault="00000000">
            <w:pPr>
              <w:widowControl w:val="0"/>
              <w:spacing w:line="240" w:lineRule="auto"/>
            </w:pPr>
            <w:r>
              <w:t>Mining, Environment</w:t>
            </w:r>
          </w:p>
        </w:tc>
      </w:tr>
      <w:tr w:rsidR="002263F4" w14:paraId="4121E349" w14:textId="77777777">
        <w:tc>
          <w:tcPr>
            <w:tcW w:w="3690" w:type="dxa"/>
            <w:shd w:val="clear" w:color="auto" w:fill="auto"/>
            <w:tcMar>
              <w:top w:w="100" w:type="dxa"/>
              <w:left w:w="100" w:type="dxa"/>
              <w:bottom w:w="100" w:type="dxa"/>
              <w:right w:w="100" w:type="dxa"/>
            </w:tcMar>
          </w:tcPr>
          <w:p w14:paraId="63D20721" w14:textId="77777777" w:rsidR="002263F4" w:rsidRDefault="00000000">
            <w:pPr>
              <w:widowControl w:val="0"/>
              <w:spacing w:line="240" w:lineRule="auto"/>
            </w:pPr>
            <w:r>
              <w:t>Minerals</w:t>
            </w:r>
          </w:p>
        </w:tc>
        <w:tc>
          <w:tcPr>
            <w:tcW w:w="7680" w:type="dxa"/>
            <w:shd w:val="clear" w:color="auto" w:fill="auto"/>
            <w:tcMar>
              <w:top w:w="100" w:type="dxa"/>
              <w:left w:w="100" w:type="dxa"/>
              <w:bottom w:w="100" w:type="dxa"/>
              <w:right w:w="100" w:type="dxa"/>
            </w:tcMar>
          </w:tcPr>
          <w:p w14:paraId="0B687374" w14:textId="77777777" w:rsidR="002263F4" w:rsidRDefault="00000000">
            <w:pPr>
              <w:widowControl w:val="0"/>
              <w:spacing w:line="240" w:lineRule="auto"/>
            </w:pPr>
            <w:r>
              <w:t>Mining, Environment</w:t>
            </w:r>
          </w:p>
        </w:tc>
      </w:tr>
      <w:tr w:rsidR="002263F4" w14:paraId="73F3DCBB" w14:textId="77777777">
        <w:tc>
          <w:tcPr>
            <w:tcW w:w="3690" w:type="dxa"/>
            <w:shd w:val="clear" w:color="auto" w:fill="auto"/>
            <w:tcMar>
              <w:top w:w="100" w:type="dxa"/>
              <w:left w:w="100" w:type="dxa"/>
              <w:bottom w:w="100" w:type="dxa"/>
              <w:right w:w="100" w:type="dxa"/>
            </w:tcMar>
          </w:tcPr>
          <w:p w14:paraId="4C193F8F" w14:textId="77777777" w:rsidR="002263F4" w:rsidRDefault="00000000">
            <w:pPr>
              <w:widowControl w:val="0"/>
              <w:spacing w:line="240" w:lineRule="auto"/>
            </w:pPr>
            <w:r>
              <w:t>Rocks</w:t>
            </w:r>
          </w:p>
        </w:tc>
        <w:tc>
          <w:tcPr>
            <w:tcW w:w="7680" w:type="dxa"/>
            <w:shd w:val="clear" w:color="auto" w:fill="auto"/>
            <w:tcMar>
              <w:top w:w="100" w:type="dxa"/>
              <w:left w:w="100" w:type="dxa"/>
              <w:bottom w:w="100" w:type="dxa"/>
              <w:right w:w="100" w:type="dxa"/>
            </w:tcMar>
          </w:tcPr>
          <w:p w14:paraId="7FA83B32" w14:textId="77777777" w:rsidR="002263F4" w:rsidRDefault="00000000">
            <w:pPr>
              <w:widowControl w:val="0"/>
              <w:spacing w:line="240" w:lineRule="auto"/>
            </w:pPr>
            <w:r>
              <w:t>Mining, Environment</w:t>
            </w:r>
          </w:p>
        </w:tc>
      </w:tr>
      <w:tr w:rsidR="002263F4" w14:paraId="49F80B42" w14:textId="77777777">
        <w:tc>
          <w:tcPr>
            <w:tcW w:w="3690" w:type="dxa"/>
            <w:shd w:val="clear" w:color="auto" w:fill="auto"/>
            <w:tcMar>
              <w:top w:w="100" w:type="dxa"/>
              <w:left w:w="100" w:type="dxa"/>
              <w:bottom w:w="100" w:type="dxa"/>
              <w:right w:w="100" w:type="dxa"/>
            </w:tcMar>
          </w:tcPr>
          <w:p w14:paraId="6D67DD9A" w14:textId="77777777" w:rsidR="002263F4" w:rsidRDefault="00000000">
            <w:pPr>
              <w:widowControl w:val="0"/>
              <w:spacing w:line="240" w:lineRule="auto"/>
            </w:pPr>
            <w:r>
              <w:t>Engines</w:t>
            </w:r>
          </w:p>
        </w:tc>
        <w:tc>
          <w:tcPr>
            <w:tcW w:w="7680" w:type="dxa"/>
            <w:shd w:val="clear" w:color="auto" w:fill="auto"/>
            <w:tcMar>
              <w:top w:w="100" w:type="dxa"/>
              <w:left w:w="100" w:type="dxa"/>
              <w:bottom w:w="100" w:type="dxa"/>
              <w:right w:w="100" w:type="dxa"/>
            </w:tcMar>
          </w:tcPr>
          <w:p w14:paraId="44AD5DE6" w14:textId="77777777" w:rsidR="002263F4" w:rsidRDefault="00000000">
            <w:pPr>
              <w:widowControl w:val="0"/>
              <w:spacing w:line="240" w:lineRule="auto"/>
            </w:pPr>
            <w:r>
              <w:t>Transportation</w:t>
            </w:r>
          </w:p>
        </w:tc>
      </w:tr>
    </w:tbl>
    <w:p w14:paraId="4BD4C07D" w14:textId="77777777" w:rsidR="002263F4" w:rsidRDefault="00000000">
      <w:pPr>
        <w:pStyle w:val="Heading6"/>
      </w:pPr>
      <w:bookmarkStart w:id="4" w:name="_m93xov597r6v" w:colFirst="0" w:colLast="0"/>
      <w:bookmarkEnd w:id="4"/>
      <w:r>
        <w:rPr>
          <w:b/>
        </w:rPr>
        <w:t>Merge EDU Highlights: STEM Projects</w:t>
      </w:r>
      <w:r>
        <w:rPr>
          <w:b/>
        </w:rPr>
        <w:br/>
      </w:r>
    </w:p>
    <w:p w14:paraId="3BE94943" w14:textId="77777777" w:rsidR="002263F4" w:rsidRDefault="00000000">
      <w:r>
        <w:t xml:space="preserve">Here is a list of </w:t>
      </w:r>
      <w:r>
        <w:rPr>
          <w:b/>
        </w:rPr>
        <w:t>STEM Projects</w:t>
      </w:r>
      <w:r>
        <w:t xml:space="preserve"> found in Merge EDU and suggested SHSM Programs. Each of these topics has a guiding resource (in the form of slides) that guides students through a design challenge related to that industry. Students use various resources and applications (non limited to Merge EDU) to complete the task. This can be a great resource to enhance ICE trainings, and these STEM Projects are cross-sector applicable. </w:t>
      </w:r>
      <w:r>
        <w:rPr>
          <w:b/>
        </w:rPr>
        <w:t>This is only accessible in Merge EDU.</w:t>
      </w:r>
      <w:r>
        <w:br/>
      </w:r>
    </w:p>
    <w:tbl>
      <w:tblPr>
        <w:tblStyle w:val="a1"/>
        <w:tblW w:w="11205" w:type="dxa"/>
        <w:tblInd w:w="-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4860"/>
        <w:gridCol w:w="4425"/>
      </w:tblGrid>
      <w:tr w:rsidR="002263F4" w14:paraId="0E9BECC8" w14:textId="77777777">
        <w:tc>
          <w:tcPr>
            <w:tcW w:w="1920" w:type="dxa"/>
            <w:shd w:val="clear" w:color="auto" w:fill="auto"/>
            <w:tcMar>
              <w:top w:w="100" w:type="dxa"/>
              <w:left w:w="100" w:type="dxa"/>
              <w:bottom w:w="100" w:type="dxa"/>
              <w:right w:w="100" w:type="dxa"/>
            </w:tcMar>
          </w:tcPr>
          <w:p w14:paraId="7FAC5E9C" w14:textId="77777777" w:rsidR="002263F4" w:rsidRDefault="00000000">
            <w:pPr>
              <w:widowControl w:val="0"/>
              <w:spacing w:line="240" w:lineRule="auto"/>
              <w:rPr>
                <w:b/>
              </w:rPr>
            </w:pPr>
            <w:r>
              <w:rPr>
                <w:b/>
              </w:rPr>
              <w:t>Activity Name</w:t>
            </w:r>
          </w:p>
        </w:tc>
        <w:tc>
          <w:tcPr>
            <w:tcW w:w="4860" w:type="dxa"/>
            <w:shd w:val="clear" w:color="auto" w:fill="auto"/>
            <w:tcMar>
              <w:top w:w="100" w:type="dxa"/>
              <w:left w:w="100" w:type="dxa"/>
              <w:bottom w:w="100" w:type="dxa"/>
              <w:right w:w="100" w:type="dxa"/>
            </w:tcMar>
          </w:tcPr>
          <w:p w14:paraId="12B68D9F" w14:textId="77777777" w:rsidR="002263F4" w:rsidRDefault="00000000">
            <w:pPr>
              <w:widowControl w:val="0"/>
              <w:spacing w:line="240" w:lineRule="auto"/>
              <w:rPr>
                <w:b/>
              </w:rPr>
            </w:pPr>
            <w:r>
              <w:rPr>
                <w:b/>
              </w:rPr>
              <w:t>Description</w:t>
            </w:r>
          </w:p>
        </w:tc>
        <w:tc>
          <w:tcPr>
            <w:tcW w:w="4425" w:type="dxa"/>
            <w:shd w:val="clear" w:color="auto" w:fill="auto"/>
            <w:tcMar>
              <w:top w:w="100" w:type="dxa"/>
              <w:left w:w="100" w:type="dxa"/>
              <w:bottom w:w="100" w:type="dxa"/>
              <w:right w:w="100" w:type="dxa"/>
            </w:tcMar>
          </w:tcPr>
          <w:p w14:paraId="0063C57D" w14:textId="77777777" w:rsidR="002263F4" w:rsidRDefault="00000000">
            <w:pPr>
              <w:widowControl w:val="0"/>
              <w:spacing w:line="240" w:lineRule="auto"/>
              <w:rPr>
                <w:b/>
              </w:rPr>
            </w:pPr>
            <w:r>
              <w:rPr>
                <w:b/>
              </w:rPr>
              <w:t>Suggested SHSMs</w:t>
            </w:r>
          </w:p>
        </w:tc>
      </w:tr>
      <w:tr w:rsidR="002263F4" w14:paraId="068BD58F" w14:textId="77777777">
        <w:tc>
          <w:tcPr>
            <w:tcW w:w="1920" w:type="dxa"/>
            <w:shd w:val="clear" w:color="auto" w:fill="auto"/>
            <w:tcMar>
              <w:top w:w="100" w:type="dxa"/>
              <w:left w:w="100" w:type="dxa"/>
              <w:bottom w:w="100" w:type="dxa"/>
              <w:right w:w="100" w:type="dxa"/>
            </w:tcMar>
          </w:tcPr>
          <w:p w14:paraId="0ED77A1F" w14:textId="77777777" w:rsidR="002263F4" w:rsidRDefault="00000000">
            <w:pPr>
              <w:widowControl w:val="0"/>
              <w:spacing w:line="240" w:lineRule="auto"/>
            </w:pPr>
            <w:r>
              <w:t>Future Builders</w:t>
            </w:r>
          </w:p>
        </w:tc>
        <w:tc>
          <w:tcPr>
            <w:tcW w:w="4860" w:type="dxa"/>
            <w:shd w:val="clear" w:color="auto" w:fill="auto"/>
            <w:tcMar>
              <w:top w:w="100" w:type="dxa"/>
              <w:left w:w="100" w:type="dxa"/>
              <w:bottom w:w="100" w:type="dxa"/>
              <w:right w:w="100" w:type="dxa"/>
            </w:tcMar>
          </w:tcPr>
          <w:p w14:paraId="7B74A159" w14:textId="77777777" w:rsidR="002263F4" w:rsidRDefault="00000000">
            <w:pPr>
              <w:widowControl w:val="0"/>
              <w:spacing w:line="240" w:lineRule="auto"/>
            </w:pPr>
            <w:r>
              <w:t>Students will be tasked to create a hotel. They must consider a design that is plastic free and must be environmentally friendly. They must justify their design choices and consider its impacts.</w:t>
            </w:r>
          </w:p>
        </w:tc>
        <w:tc>
          <w:tcPr>
            <w:tcW w:w="4425" w:type="dxa"/>
            <w:shd w:val="clear" w:color="auto" w:fill="auto"/>
            <w:tcMar>
              <w:top w:w="100" w:type="dxa"/>
              <w:left w:w="100" w:type="dxa"/>
              <w:bottom w:w="100" w:type="dxa"/>
              <w:right w:w="100" w:type="dxa"/>
            </w:tcMar>
          </w:tcPr>
          <w:p w14:paraId="445EDE88" w14:textId="77777777" w:rsidR="002263F4" w:rsidRDefault="00000000">
            <w:pPr>
              <w:widowControl w:val="0"/>
              <w:spacing w:line="240" w:lineRule="auto"/>
            </w:pPr>
            <w:r>
              <w:t>Construction, Environment, Hospitality and Tourism, Manufacturing</w:t>
            </w:r>
          </w:p>
        </w:tc>
      </w:tr>
      <w:tr w:rsidR="002263F4" w14:paraId="65844E91" w14:textId="77777777">
        <w:tc>
          <w:tcPr>
            <w:tcW w:w="1920" w:type="dxa"/>
            <w:shd w:val="clear" w:color="auto" w:fill="auto"/>
            <w:tcMar>
              <w:top w:w="100" w:type="dxa"/>
              <w:left w:w="100" w:type="dxa"/>
              <w:bottom w:w="100" w:type="dxa"/>
              <w:right w:w="100" w:type="dxa"/>
            </w:tcMar>
          </w:tcPr>
          <w:p w14:paraId="3D8C93BC" w14:textId="77777777" w:rsidR="002263F4" w:rsidRDefault="00000000">
            <w:pPr>
              <w:widowControl w:val="0"/>
              <w:spacing w:line="240" w:lineRule="auto"/>
            </w:pPr>
            <w:r>
              <w:t>Future Chefs</w:t>
            </w:r>
          </w:p>
        </w:tc>
        <w:tc>
          <w:tcPr>
            <w:tcW w:w="4860" w:type="dxa"/>
            <w:shd w:val="clear" w:color="auto" w:fill="auto"/>
            <w:tcMar>
              <w:top w:w="100" w:type="dxa"/>
              <w:left w:w="100" w:type="dxa"/>
              <w:bottom w:w="100" w:type="dxa"/>
              <w:right w:w="100" w:type="dxa"/>
            </w:tcMar>
          </w:tcPr>
          <w:p w14:paraId="550C6365" w14:textId="77777777" w:rsidR="002263F4" w:rsidRDefault="00000000">
            <w:pPr>
              <w:widowControl w:val="0"/>
              <w:spacing w:line="240" w:lineRule="auto"/>
            </w:pPr>
            <w:r>
              <w:t xml:space="preserve">Students will be tasked with making a menu using only locally sourced ingredients from within 100 miles of where they live as part of a “Farm to Table” Contest. </w:t>
            </w:r>
          </w:p>
        </w:tc>
        <w:tc>
          <w:tcPr>
            <w:tcW w:w="4425" w:type="dxa"/>
            <w:shd w:val="clear" w:color="auto" w:fill="auto"/>
            <w:tcMar>
              <w:top w:w="100" w:type="dxa"/>
              <w:left w:w="100" w:type="dxa"/>
              <w:bottom w:w="100" w:type="dxa"/>
              <w:right w:w="100" w:type="dxa"/>
            </w:tcMar>
          </w:tcPr>
          <w:p w14:paraId="574DFA33" w14:textId="77777777" w:rsidR="002263F4" w:rsidRDefault="00000000">
            <w:pPr>
              <w:widowControl w:val="0"/>
              <w:spacing w:line="240" w:lineRule="auto"/>
            </w:pPr>
            <w:r>
              <w:t xml:space="preserve">Agriculture, Hospitality and Tourism </w:t>
            </w:r>
          </w:p>
        </w:tc>
      </w:tr>
      <w:tr w:rsidR="002263F4" w14:paraId="295B8C96" w14:textId="77777777">
        <w:tc>
          <w:tcPr>
            <w:tcW w:w="1920" w:type="dxa"/>
            <w:shd w:val="clear" w:color="auto" w:fill="auto"/>
            <w:tcMar>
              <w:top w:w="100" w:type="dxa"/>
              <w:left w:w="100" w:type="dxa"/>
              <w:bottom w:w="100" w:type="dxa"/>
              <w:right w:w="100" w:type="dxa"/>
            </w:tcMar>
          </w:tcPr>
          <w:p w14:paraId="1FC6FAED" w14:textId="77777777" w:rsidR="002263F4" w:rsidRDefault="00000000">
            <w:pPr>
              <w:widowControl w:val="0"/>
              <w:spacing w:line="240" w:lineRule="auto"/>
            </w:pPr>
            <w:r>
              <w:t>Future Engineers</w:t>
            </w:r>
          </w:p>
        </w:tc>
        <w:tc>
          <w:tcPr>
            <w:tcW w:w="4860" w:type="dxa"/>
            <w:shd w:val="clear" w:color="auto" w:fill="auto"/>
            <w:tcMar>
              <w:top w:w="100" w:type="dxa"/>
              <w:left w:w="100" w:type="dxa"/>
              <w:bottom w:w="100" w:type="dxa"/>
              <w:right w:w="100" w:type="dxa"/>
            </w:tcMar>
          </w:tcPr>
          <w:p w14:paraId="2F951F4E" w14:textId="77777777" w:rsidR="002263F4" w:rsidRDefault="00000000">
            <w:pPr>
              <w:widowControl w:val="0"/>
              <w:spacing w:line="240" w:lineRule="auto"/>
            </w:pPr>
            <w:r>
              <w:t xml:space="preserve">Students are tasked with designing a new bridge for a town in Cambodia. Lessons in Bridge design are included, and students will make a 3D design of the bridge. </w:t>
            </w:r>
          </w:p>
        </w:tc>
        <w:tc>
          <w:tcPr>
            <w:tcW w:w="4425" w:type="dxa"/>
            <w:shd w:val="clear" w:color="auto" w:fill="auto"/>
            <w:tcMar>
              <w:top w:w="100" w:type="dxa"/>
              <w:left w:w="100" w:type="dxa"/>
              <w:bottom w:w="100" w:type="dxa"/>
              <w:right w:w="100" w:type="dxa"/>
            </w:tcMar>
          </w:tcPr>
          <w:p w14:paraId="06DEB893" w14:textId="77777777" w:rsidR="002263F4" w:rsidRDefault="00000000">
            <w:pPr>
              <w:widowControl w:val="0"/>
              <w:spacing w:line="240" w:lineRule="auto"/>
            </w:pPr>
            <w:r>
              <w:t xml:space="preserve">Construction, Manufacturing </w:t>
            </w:r>
          </w:p>
        </w:tc>
      </w:tr>
      <w:tr w:rsidR="002263F4" w14:paraId="74091464" w14:textId="77777777">
        <w:tc>
          <w:tcPr>
            <w:tcW w:w="1920" w:type="dxa"/>
            <w:shd w:val="clear" w:color="auto" w:fill="auto"/>
            <w:tcMar>
              <w:top w:w="100" w:type="dxa"/>
              <w:left w:w="100" w:type="dxa"/>
              <w:bottom w:w="100" w:type="dxa"/>
              <w:right w:w="100" w:type="dxa"/>
            </w:tcMar>
          </w:tcPr>
          <w:p w14:paraId="382D1E46" w14:textId="77777777" w:rsidR="002263F4" w:rsidRDefault="00000000">
            <w:pPr>
              <w:widowControl w:val="0"/>
              <w:spacing w:line="240" w:lineRule="auto"/>
            </w:pPr>
            <w:r>
              <w:t>Future Inventors</w:t>
            </w:r>
          </w:p>
        </w:tc>
        <w:tc>
          <w:tcPr>
            <w:tcW w:w="4860" w:type="dxa"/>
            <w:shd w:val="clear" w:color="auto" w:fill="auto"/>
            <w:tcMar>
              <w:top w:w="100" w:type="dxa"/>
              <w:left w:w="100" w:type="dxa"/>
              <w:bottom w:w="100" w:type="dxa"/>
              <w:right w:w="100" w:type="dxa"/>
            </w:tcMar>
          </w:tcPr>
          <w:p w14:paraId="35EF3DB8" w14:textId="77777777" w:rsidR="002263F4" w:rsidRDefault="00000000">
            <w:pPr>
              <w:widowControl w:val="0"/>
              <w:spacing w:line="240" w:lineRule="auto"/>
            </w:pPr>
            <w:r>
              <w:t>Students will be guided through a project in which they will design a product that will hold a mobile device in meetings. Tinkercad is used in this project.</w:t>
            </w:r>
          </w:p>
        </w:tc>
        <w:tc>
          <w:tcPr>
            <w:tcW w:w="4425" w:type="dxa"/>
            <w:shd w:val="clear" w:color="auto" w:fill="auto"/>
            <w:tcMar>
              <w:top w:w="100" w:type="dxa"/>
              <w:left w:w="100" w:type="dxa"/>
              <w:bottom w:w="100" w:type="dxa"/>
              <w:right w:w="100" w:type="dxa"/>
            </w:tcMar>
          </w:tcPr>
          <w:p w14:paraId="361F90F7" w14:textId="77777777" w:rsidR="002263F4" w:rsidRDefault="00000000">
            <w:pPr>
              <w:widowControl w:val="0"/>
              <w:spacing w:line="240" w:lineRule="auto"/>
            </w:pPr>
            <w:r>
              <w:t>Business, Construction, Information and Communications Technology</w:t>
            </w:r>
          </w:p>
        </w:tc>
      </w:tr>
      <w:tr w:rsidR="002263F4" w14:paraId="61DA68B1" w14:textId="77777777">
        <w:tc>
          <w:tcPr>
            <w:tcW w:w="1920" w:type="dxa"/>
            <w:shd w:val="clear" w:color="auto" w:fill="auto"/>
            <w:tcMar>
              <w:top w:w="100" w:type="dxa"/>
              <w:left w:w="100" w:type="dxa"/>
              <w:bottom w:w="100" w:type="dxa"/>
              <w:right w:w="100" w:type="dxa"/>
            </w:tcMar>
          </w:tcPr>
          <w:p w14:paraId="1B60372B" w14:textId="77777777" w:rsidR="002263F4" w:rsidRDefault="00000000">
            <w:pPr>
              <w:widowControl w:val="0"/>
              <w:spacing w:line="240" w:lineRule="auto"/>
            </w:pPr>
            <w:r>
              <w:t>Future Product Designers</w:t>
            </w:r>
          </w:p>
        </w:tc>
        <w:tc>
          <w:tcPr>
            <w:tcW w:w="4860" w:type="dxa"/>
            <w:shd w:val="clear" w:color="auto" w:fill="auto"/>
            <w:tcMar>
              <w:top w:w="100" w:type="dxa"/>
              <w:left w:w="100" w:type="dxa"/>
              <w:bottom w:w="100" w:type="dxa"/>
              <w:right w:w="100" w:type="dxa"/>
            </w:tcMar>
          </w:tcPr>
          <w:p w14:paraId="55312365" w14:textId="77777777" w:rsidR="002263F4" w:rsidRDefault="00000000">
            <w:pPr>
              <w:widowControl w:val="0"/>
              <w:spacing w:line="240" w:lineRule="auto"/>
            </w:pPr>
            <w:r>
              <w:t>Students are challenged to make a low-cost Reusable Connector Kit that turns everyday objects into building materials. Students will be guided through a research process, and will eventually build a prototype in 3D using Tinkercad. Eventually, their 3D model is refined to a point where they will print a 3D model of their prototype.</w:t>
            </w:r>
          </w:p>
        </w:tc>
        <w:tc>
          <w:tcPr>
            <w:tcW w:w="4425" w:type="dxa"/>
            <w:shd w:val="clear" w:color="auto" w:fill="auto"/>
            <w:tcMar>
              <w:top w:w="100" w:type="dxa"/>
              <w:left w:w="100" w:type="dxa"/>
              <w:bottom w:w="100" w:type="dxa"/>
              <w:right w:w="100" w:type="dxa"/>
            </w:tcMar>
          </w:tcPr>
          <w:p w14:paraId="5927AB10" w14:textId="77777777" w:rsidR="002263F4" w:rsidRDefault="00000000">
            <w:pPr>
              <w:widowControl w:val="0"/>
              <w:spacing w:line="240" w:lineRule="auto"/>
            </w:pPr>
            <w:r>
              <w:t>Construction, Environment, Information and Communications Technology</w:t>
            </w:r>
          </w:p>
        </w:tc>
      </w:tr>
    </w:tbl>
    <w:p w14:paraId="12EF2D03" w14:textId="77777777" w:rsidR="002263F4" w:rsidRDefault="00000000">
      <w:pPr>
        <w:pStyle w:val="Heading6"/>
        <w:rPr>
          <w:b/>
        </w:rPr>
      </w:pPr>
      <w:bookmarkStart w:id="5" w:name="_n2kgmka4pz2i" w:colFirst="0" w:colLast="0"/>
      <w:bookmarkEnd w:id="5"/>
      <w:r>
        <w:rPr>
          <w:b/>
        </w:rPr>
        <w:t>Merge EDU Highlights: Uploading your own Content</w:t>
      </w:r>
    </w:p>
    <w:p w14:paraId="7C9E9657" w14:textId="77777777" w:rsidR="002263F4" w:rsidRDefault="002263F4"/>
    <w:p w14:paraId="6AFA8808" w14:textId="77777777" w:rsidR="002263F4" w:rsidRDefault="00000000">
      <w:pPr>
        <w:rPr>
          <w:color w:val="666666"/>
        </w:rPr>
      </w:pPr>
      <w:r>
        <w:rPr>
          <w:color w:val="666666"/>
        </w:rPr>
        <w:t xml:space="preserve">For teachers who are comfortable with coding or 3D modelling, teachers and students can upload Tinkercad or 3D printing files to Merge EDU Dashboard on the “My Stuff” page”. The class can then view these designs in Augmented Reality. </w:t>
      </w:r>
    </w:p>
    <w:p w14:paraId="284181A2" w14:textId="77777777" w:rsidR="002263F4" w:rsidRDefault="00000000">
      <w:pPr>
        <w:rPr>
          <w:color w:val="666666"/>
        </w:rPr>
      </w:pPr>
      <w:r>
        <w:rPr>
          <w:color w:val="666666"/>
        </w:rPr>
        <w:t>.</w:t>
      </w:r>
    </w:p>
    <w:p w14:paraId="7416FEE3" w14:textId="77777777" w:rsidR="002263F4" w:rsidRDefault="00000000">
      <w:pPr>
        <w:rPr>
          <w:b/>
        </w:rPr>
      </w:pPr>
      <w:r>
        <w:rPr>
          <w:b/>
        </w:rPr>
        <w:t>Upload an object:</w:t>
      </w:r>
    </w:p>
    <w:p w14:paraId="313D3EE8" w14:textId="77777777" w:rsidR="002263F4" w:rsidRDefault="002263F4">
      <w:pPr>
        <w:rPr>
          <w:b/>
        </w:rPr>
      </w:pPr>
    </w:p>
    <w:p w14:paraId="15A30840" w14:textId="77777777" w:rsidR="002263F4" w:rsidRDefault="00000000">
      <w:pPr>
        <w:numPr>
          <w:ilvl w:val="0"/>
          <w:numId w:val="3"/>
        </w:numPr>
        <w:rPr>
          <w:b/>
        </w:rPr>
      </w:pPr>
      <w:r>
        <w:rPr>
          <w:b/>
        </w:rPr>
        <w:t>Accessing Object Uploader</w:t>
      </w:r>
    </w:p>
    <w:p w14:paraId="2A803B0B" w14:textId="77777777" w:rsidR="002263F4" w:rsidRDefault="00000000">
      <w:pPr>
        <w:numPr>
          <w:ilvl w:val="1"/>
          <w:numId w:val="3"/>
        </w:numPr>
      </w:pPr>
      <w:r>
        <w:t>Go to https://dashboard.mergeedu.com/ and sign into your Merge Account</w:t>
      </w:r>
    </w:p>
    <w:p w14:paraId="1465ECE4" w14:textId="77777777" w:rsidR="002263F4" w:rsidRDefault="00000000">
      <w:pPr>
        <w:numPr>
          <w:ilvl w:val="1"/>
          <w:numId w:val="3"/>
        </w:numPr>
      </w:pPr>
      <w:r>
        <w:t xml:space="preserve">Select </w:t>
      </w:r>
      <w:r>
        <w:rPr>
          <w:b/>
        </w:rPr>
        <w:t>“My Stuff”</w:t>
      </w:r>
      <w:r>
        <w:t xml:space="preserve"> under Home from the left-side navigation menu</w:t>
      </w:r>
    </w:p>
    <w:p w14:paraId="253D9CC7" w14:textId="77777777" w:rsidR="002263F4" w:rsidRDefault="00000000">
      <w:pPr>
        <w:numPr>
          <w:ilvl w:val="1"/>
          <w:numId w:val="3"/>
        </w:numPr>
      </w:pPr>
      <w:r>
        <w:t xml:space="preserve">Click the </w:t>
      </w:r>
      <w:r>
        <w:rPr>
          <w:b/>
        </w:rPr>
        <w:t>“Upload”</w:t>
      </w:r>
      <w:r>
        <w:t xml:space="preserve"> button on the top-right corner of the screen to open the Object Uploader</w:t>
      </w:r>
    </w:p>
    <w:p w14:paraId="47B44FBD" w14:textId="77777777" w:rsidR="002263F4" w:rsidRDefault="00000000">
      <w:pPr>
        <w:numPr>
          <w:ilvl w:val="0"/>
          <w:numId w:val="3"/>
        </w:numPr>
        <w:rPr>
          <w:b/>
        </w:rPr>
      </w:pPr>
      <w:r>
        <w:rPr>
          <w:b/>
        </w:rPr>
        <w:t>Uploading your 3D Creation</w:t>
      </w:r>
    </w:p>
    <w:p w14:paraId="6B63F081" w14:textId="77777777" w:rsidR="002263F4" w:rsidRDefault="00000000">
      <w:pPr>
        <w:numPr>
          <w:ilvl w:val="1"/>
          <w:numId w:val="3"/>
        </w:numPr>
      </w:pPr>
      <w:r>
        <w:t xml:space="preserve">Drag and drop your 3D file onto the upload window or click </w:t>
      </w:r>
      <w:r>
        <w:rPr>
          <w:b/>
        </w:rPr>
        <w:t>“Browse</w:t>
      </w:r>
      <w:r>
        <w:t>”</w:t>
      </w:r>
      <w:r>
        <w:rPr>
          <w:b/>
        </w:rPr>
        <w:t xml:space="preserve"> </w:t>
      </w:r>
      <w:r>
        <w:t>to search for the 3D object you want to upload.</w:t>
      </w:r>
    </w:p>
    <w:p w14:paraId="740E85D0" w14:textId="77777777" w:rsidR="002263F4" w:rsidRDefault="00000000">
      <w:pPr>
        <w:numPr>
          <w:ilvl w:val="2"/>
          <w:numId w:val="3"/>
        </w:numPr>
      </w:pPr>
      <w:r>
        <w:rPr>
          <w:b/>
        </w:rPr>
        <w:t xml:space="preserve">Note: </w:t>
      </w:r>
      <w:r>
        <w:t>Object Uploader supports FBX, OBJ, STL, and GLTF file types. You can also upload a ZIP archive containing your model (in a supported file type), along with materials and associated textures.</w:t>
      </w:r>
    </w:p>
    <w:p w14:paraId="6C306DA0" w14:textId="77777777" w:rsidR="002263F4" w:rsidRDefault="00000000">
      <w:pPr>
        <w:numPr>
          <w:ilvl w:val="1"/>
          <w:numId w:val="3"/>
        </w:numPr>
      </w:pPr>
      <w:r>
        <w:t>Select the 3D Object file you wish to upload, then click “Continue”</w:t>
      </w:r>
    </w:p>
    <w:p w14:paraId="18EA9714" w14:textId="77777777" w:rsidR="002263F4" w:rsidRDefault="00000000">
      <w:pPr>
        <w:numPr>
          <w:ilvl w:val="1"/>
          <w:numId w:val="3"/>
        </w:numPr>
      </w:pPr>
      <w:r>
        <w:t>Allow the object to Process; when processing is complete click “Continue”</w:t>
      </w:r>
    </w:p>
    <w:p w14:paraId="7AB288CB" w14:textId="77777777" w:rsidR="002263F4" w:rsidRDefault="00000000">
      <w:pPr>
        <w:numPr>
          <w:ilvl w:val="0"/>
          <w:numId w:val="3"/>
        </w:numPr>
      </w:pPr>
      <w:r>
        <w:t xml:space="preserve">You can choose to </w:t>
      </w:r>
      <w:r>
        <w:rPr>
          <w:b/>
        </w:rPr>
        <w:t xml:space="preserve">edit </w:t>
      </w:r>
      <w:r>
        <w:t xml:space="preserve">or </w:t>
      </w:r>
      <w:r>
        <w:rPr>
          <w:b/>
        </w:rPr>
        <w:t xml:space="preserve">share </w:t>
      </w:r>
      <w:r>
        <w:t xml:space="preserve">the 3D object with your class (click </w:t>
      </w:r>
      <w:r>
        <w:rPr>
          <w:b/>
        </w:rPr>
        <w:t>“Copy Link”</w:t>
      </w:r>
      <w:r>
        <w:t xml:space="preserve"> or copy the </w:t>
      </w:r>
      <w:r>
        <w:rPr>
          <w:b/>
        </w:rPr>
        <w:t>Object Code</w:t>
      </w:r>
      <w:r>
        <w:t>”. The link will automatically open the Object Viewer app and download the object onto a mobile device OR you can use “</w:t>
      </w:r>
      <w:r>
        <w:rPr>
          <w:b/>
        </w:rPr>
        <w:t>Code Search”</w:t>
      </w:r>
      <w:r>
        <w:t xml:space="preserve"> on the Object Viewer app. </w:t>
      </w:r>
    </w:p>
    <w:p w14:paraId="2E36CC3B" w14:textId="77777777" w:rsidR="002263F4" w:rsidRDefault="002263F4">
      <w:pPr>
        <w:rPr>
          <w:color w:val="666666"/>
        </w:rPr>
      </w:pPr>
    </w:p>
    <w:p w14:paraId="0745D046" w14:textId="77777777" w:rsidR="002263F4" w:rsidRDefault="00000000">
      <w:pPr>
        <w:rPr>
          <w:color w:val="666666"/>
        </w:rPr>
      </w:pPr>
      <w:r>
        <w:rPr>
          <w:color w:val="666666"/>
        </w:rPr>
        <w:t xml:space="preserve">Read this link for more information on how to </w:t>
      </w:r>
      <w:hyperlink r:id="rId10">
        <w:r>
          <w:rPr>
            <w:color w:val="1155CC"/>
            <w:u w:val="single"/>
          </w:rPr>
          <w:t>upload creations to Merge EDU</w:t>
        </w:r>
      </w:hyperlink>
      <w:r>
        <w:rPr>
          <w:color w:val="666666"/>
        </w:rPr>
        <w:t>.</w:t>
      </w:r>
    </w:p>
    <w:p w14:paraId="1C53C2EE" w14:textId="77777777" w:rsidR="002263F4" w:rsidRDefault="00000000">
      <w:r>
        <w:rPr>
          <w:b/>
        </w:rPr>
        <w:br/>
        <w:t>Upload an Image from Tinkercad:</w:t>
      </w:r>
      <w:r>
        <w:t xml:space="preserve"> (directions taken from Merge EDU)</w:t>
      </w:r>
    </w:p>
    <w:p w14:paraId="5469F276" w14:textId="77777777" w:rsidR="002263F4" w:rsidRDefault="002263F4"/>
    <w:p w14:paraId="7F877613" w14:textId="77777777" w:rsidR="002263F4" w:rsidRDefault="00000000">
      <w:pPr>
        <w:numPr>
          <w:ilvl w:val="0"/>
          <w:numId w:val="2"/>
        </w:numPr>
      </w:pPr>
      <w:r>
        <w:t xml:space="preserve">Login or sign up at </w:t>
      </w:r>
      <w:hyperlink r:id="rId11">
        <w:r>
          <w:rPr>
            <w:color w:val="1155CC"/>
            <w:u w:val="single"/>
          </w:rPr>
          <w:t>https://www.tinkercad.com/join</w:t>
        </w:r>
      </w:hyperlink>
      <w:r>
        <w:t>.</w:t>
      </w:r>
    </w:p>
    <w:p w14:paraId="0AC9B59C" w14:textId="77777777" w:rsidR="002263F4" w:rsidRDefault="00000000">
      <w:pPr>
        <w:numPr>
          <w:ilvl w:val="0"/>
          <w:numId w:val="2"/>
        </w:numPr>
      </w:pPr>
      <w:r>
        <w:t>Hover over the 3D Object you want to Export and tap “Tinker this” to open the object</w:t>
      </w:r>
    </w:p>
    <w:p w14:paraId="7748DB24" w14:textId="77777777" w:rsidR="002263F4" w:rsidRDefault="00000000">
      <w:pPr>
        <w:numPr>
          <w:ilvl w:val="1"/>
          <w:numId w:val="2"/>
        </w:numPr>
      </w:pPr>
      <w:r>
        <w:t>If you have not yet created your object, tap “Create new design”</w:t>
      </w:r>
    </w:p>
    <w:p w14:paraId="410BDA21" w14:textId="77777777" w:rsidR="002263F4" w:rsidRDefault="00000000">
      <w:pPr>
        <w:numPr>
          <w:ilvl w:val="1"/>
          <w:numId w:val="2"/>
        </w:numPr>
      </w:pPr>
      <w:r>
        <w:t>If you are new to Tinkercad, check out the tutorials at https://www.tinkercad.com/learn to get started creating your object!</w:t>
      </w:r>
    </w:p>
    <w:p w14:paraId="7EBC0D1C" w14:textId="77777777" w:rsidR="002263F4" w:rsidRDefault="00000000">
      <w:pPr>
        <w:numPr>
          <w:ilvl w:val="0"/>
          <w:numId w:val="2"/>
        </w:numPr>
      </w:pPr>
      <w:r>
        <w:t>With your object open, tap “Export”</w:t>
      </w:r>
    </w:p>
    <w:p w14:paraId="0F4FE54F" w14:textId="77777777" w:rsidR="002263F4" w:rsidRDefault="00000000">
      <w:pPr>
        <w:numPr>
          <w:ilvl w:val="1"/>
          <w:numId w:val="2"/>
        </w:numPr>
      </w:pPr>
      <w:r>
        <w:t>Tap “OBJ” to begin your export</w:t>
      </w:r>
    </w:p>
    <w:p w14:paraId="071CBE2D" w14:textId="77777777" w:rsidR="002263F4" w:rsidRDefault="00000000">
      <w:pPr>
        <w:numPr>
          <w:ilvl w:val="1"/>
          <w:numId w:val="2"/>
        </w:numPr>
      </w:pPr>
      <w:r>
        <w:t>Wait for the object to download onto your device</w:t>
      </w:r>
    </w:p>
    <w:p w14:paraId="74B879D8" w14:textId="77777777" w:rsidR="002263F4" w:rsidRDefault="00000000">
      <w:pPr>
        <w:numPr>
          <w:ilvl w:val="0"/>
          <w:numId w:val="2"/>
        </w:numPr>
      </w:pPr>
      <w:r>
        <w:t xml:space="preserve">Now you can sign in to your Merge Account on the Dashboard and upload your 3D Object using the Object Uploader. </w:t>
      </w:r>
    </w:p>
    <w:p w14:paraId="642747D5" w14:textId="77777777" w:rsidR="002263F4" w:rsidRDefault="00000000">
      <w:pPr>
        <w:numPr>
          <w:ilvl w:val="0"/>
          <w:numId w:val="2"/>
        </w:numPr>
      </w:pPr>
      <w:r>
        <w:t>Finally, you can use the Merge app, Object Viewer, to view your own 3D Object in the palm of your hand with the Merge Cube, or share your object with your class.</w:t>
      </w:r>
    </w:p>
    <w:p w14:paraId="51FB93AA" w14:textId="77777777" w:rsidR="002263F4" w:rsidRDefault="002263F4">
      <w:pPr>
        <w:rPr>
          <w:color w:val="666666"/>
        </w:rPr>
      </w:pPr>
    </w:p>
    <w:p w14:paraId="3B5CC011" w14:textId="77777777" w:rsidR="002263F4" w:rsidRDefault="00000000">
      <w:pPr>
        <w:rPr>
          <w:color w:val="666666"/>
        </w:rPr>
      </w:pPr>
      <w:r>
        <w:rPr>
          <w:color w:val="666666"/>
        </w:rPr>
        <w:t xml:space="preserve">Read this link for more information on how to </w:t>
      </w:r>
      <w:hyperlink r:id="rId12">
        <w:r>
          <w:rPr>
            <w:color w:val="1155CC"/>
            <w:u w:val="single"/>
          </w:rPr>
          <w:t>export files from Tinkercad to Merge EDU</w:t>
        </w:r>
      </w:hyperlink>
      <w:r>
        <w:rPr>
          <w:color w:val="666666"/>
        </w:rPr>
        <w:t>.</w:t>
      </w:r>
    </w:p>
    <w:p w14:paraId="704127CF" w14:textId="77777777" w:rsidR="002263F4" w:rsidRDefault="00000000">
      <w:pPr>
        <w:pStyle w:val="Heading6"/>
        <w:rPr>
          <w:b/>
        </w:rPr>
      </w:pPr>
      <w:bookmarkStart w:id="6" w:name="_wv0egbzdcfkc" w:colFirst="0" w:colLast="0"/>
      <w:bookmarkEnd w:id="6"/>
      <w:r>
        <w:rPr>
          <w:b/>
        </w:rPr>
        <w:t xml:space="preserve">Merge EDU Highlights: </w:t>
      </w:r>
      <w:hyperlink r:id="rId13">
        <w:r>
          <w:rPr>
            <w:b/>
            <w:color w:val="1155CC"/>
            <w:u w:val="single"/>
          </w:rPr>
          <w:t>Teacher Dashboard Functionality</w:t>
        </w:r>
      </w:hyperlink>
    </w:p>
    <w:p w14:paraId="0EA13606" w14:textId="77777777" w:rsidR="002263F4" w:rsidRDefault="002263F4">
      <w:pPr>
        <w:rPr>
          <w:color w:val="666666"/>
        </w:rPr>
      </w:pPr>
    </w:p>
    <w:p w14:paraId="59A2478A" w14:textId="77777777" w:rsidR="002263F4" w:rsidRDefault="00000000">
      <w:pPr>
        <w:rPr>
          <w:color w:val="666666"/>
        </w:rPr>
      </w:pPr>
      <w:r>
        <w:rPr>
          <w:color w:val="666666"/>
        </w:rPr>
        <w:t xml:space="preserve">If a classroom or school wide license is used, teachers can be added by their administrators onto Merge EDU via email (teachers will need to make an account with Merge EDU first, then they will activate their account. </w:t>
      </w:r>
    </w:p>
    <w:p w14:paraId="419F5E49" w14:textId="77777777" w:rsidR="002263F4" w:rsidRDefault="002263F4">
      <w:pPr>
        <w:rPr>
          <w:color w:val="666666"/>
        </w:rPr>
      </w:pPr>
    </w:p>
    <w:p w14:paraId="19F0F89A" w14:textId="77777777" w:rsidR="002263F4" w:rsidRDefault="00000000">
      <w:pPr>
        <w:rPr>
          <w:color w:val="666666"/>
        </w:rPr>
      </w:pPr>
      <w:r>
        <w:rPr>
          <w:color w:val="666666"/>
        </w:rPr>
        <w:t xml:space="preserve">Teachers can then create classes in their Merge EDU account (on the website). Then, teachers will give students a “join class” code. Once students have entered their code, their status will change on your Dashboard Roster from “Not Activated” to “Online” or “Offline”. You will also be able to share links or QR codes for Teaching Aids and Science Simulations (the link is created in the specific topic, but the sharing is done </w:t>
      </w:r>
      <w:r>
        <w:rPr>
          <w:i/>
          <w:color w:val="666666"/>
        </w:rPr>
        <w:t>outside</w:t>
      </w:r>
      <w:r>
        <w:rPr>
          <w:color w:val="666666"/>
        </w:rPr>
        <w:t xml:space="preserve"> of Merge EDU)</w:t>
      </w:r>
    </w:p>
    <w:p w14:paraId="4C7DFCDE" w14:textId="77777777" w:rsidR="002263F4" w:rsidRDefault="002263F4">
      <w:pPr>
        <w:rPr>
          <w:color w:val="666666"/>
        </w:rPr>
      </w:pPr>
    </w:p>
    <w:p w14:paraId="185AB115" w14:textId="77777777" w:rsidR="002263F4" w:rsidRDefault="00000000">
      <w:pPr>
        <w:rPr>
          <w:color w:val="666666"/>
        </w:rPr>
      </w:pPr>
      <w:r>
        <w:rPr>
          <w:color w:val="666666"/>
        </w:rPr>
        <w:t xml:space="preserve">The main highlight of having a class registered is the ability to track progress. When the teacher clicks on a Science Simulation, they’ll be able to see their classes’ quiz results from that activity. </w:t>
      </w:r>
    </w:p>
    <w:p w14:paraId="6A4843B3" w14:textId="77777777" w:rsidR="002263F4" w:rsidRDefault="00000000">
      <w:pPr>
        <w:pStyle w:val="Heading6"/>
        <w:rPr>
          <w:b/>
        </w:rPr>
      </w:pPr>
      <w:bookmarkStart w:id="7" w:name="_3rj7fj5rjp12" w:colFirst="0" w:colLast="0"/>
      <w:bookmarkEnd w:id="7"/>
      <w:r>
        <w:rPr>
          <w:b/>
        </w:rPr>
        <w:t>Recommendation: Should I invest in Merge EDU for my SHSM?</w:t>
      </w:r>
    </w:p>
    <w:p w14:paraId="715A1865" w14:textId="77777777" w:rsidR="002263F4" w:rsidRDefault="002263F4"/>
    <w:p w14:paraId="2866C9E3" w14:textId="77777777" w:rsidR="002263F4" w:rsidRDefault="00000000">
      <w:r>
        <w:t xml:space="preserve">First and foremost, sign up for a free trial to explore these resources on your own. IF your SHSM is well represented, I would at least subscribe to the Merge Object Viewer. This will allow you to have a device set up in the classroom to have a Merge Cube (or paper cube) station with up to three devices. Also, Merge has just recently added Chromebook support for their content, so this may allow you some flexibility in having students share the content in smaller groups. </w:t>
      </w:r>
    </w:p>
    <w:p w14:paraId="0A5BD239" w14:textId="77777777" w:rsidR="002263F4" w:rsidRDefault="002263F4"/>
    <w:p w14:paraId="7F9C967E" w14:textId="77777777" w:rsidR="002263F4" w:rsidRDefault="00000000">
      <w:r>
        <w:t>The Merge Explorer questions may be too easy for your Grade 11 and 12 SHSM students, but at least it’s a place to start, and a SHSM Lead and their community partner can tweak the questions to make them more difficult. Having a guided experience instead of wondering what to do with the object viewer can help to create a more engaging learning experience.</w:t>
      </w:r>
    </w:p>
    <w:p w14:paraId="35464C0C" w14:textId="77777777" w:rsidR="002263F4" w:rsidRDefault="002263F4"/>
    <w:p w14:paraId="64E02DF7" w14:textId="77777777" w:rsidR="002263F4" w:rsidRDefault="00000000">
      <w:r>
        <w:t>The Merge EDU platform would be better if there were more appropriate grade level resources. It may not be a draw for SHSM leads, for example, to invest in the EDU platform for the quiz tracking (since it is Grading at a grade 8 level at most). The STEM challenges are well done, but there may not be enough of them to consider at a school level, but maybe a better option would be to have a school board invest in a Merge EDU “tech trailer” that goes from school to school to access these resources.</w:t>
      </w:r>
    </w:p>
    <w:p w14:paraId="0750531F" w14:textId="77777777" w:rsidR="002263F4" w:rsidRDefault="002263F4"/>
    <w:p w14:paraId="2F917F70" w14:textId="77777777" w:rsidR="002263F4" w:rsidRDefault="00000000">
      <w:r>
        <w:t xml:space="preserve">Ultimately, if your SHSM is well represented, having an individual license for SHSM leads is likely the better way to go. </w:t>
      </w:r>
    </w:p>
    <w:p w14:paraId="7BD2C7D9" w14:textId="77777777" w:rsidR="002263F4" w:rsidRDefault="002263F4"/>
    <w:p w14:paraId="6049B9B4" w14:textId="77777777" w:rsidR="002263F4" w:rsidRDefault="00000000">
      <w:r>
        <w:t>4/5 Stars for Merge Object Viewer and Explorer App</w:t>
      </w:r>
    </w:p>
    <w:p w14:paraId="0766218F" w14:textId="77777777" w:rsidR="002263F4" w:rsidRDefault="00000000">
      <w:pPr>
        <w:rPr>
          <w:color w:val="666666"/>
        </w:rPr>
      </w:pPr>
      <w:r>
        <w:t xml:space="preserve">3/5 Stars for Merge EDU Platform </w:t>
      </w:r>
    </w:p>
    <w:sectPr w:rsidR="002263F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61E78"/>
    <w:multiLevelType w:val="multilevel"/>
    <w:tmpl w:val="42EA5A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7F061A"/>
    <w:multiLevelType w:val="multilevel"/>
    <w:tmpl w:val="AB6835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AB95352"/>
    <w:multiLevelType w:val="multilevel"/>
    <w:tmpl w:val="65D8A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4C583F"/>
    <w:multiLevelType w:val="multilevel"/>
    <w:tmpl w:val="44D4DD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85904511">
    <w:abstractNumId w:val="2"/>
  </w:num>
  <w:num w:numId="2" w16cid:durableId="51120036">
    <w:abstractNumId w:val="0"/>
  </w:num>
  <w:num w:numId="3" w16cid:durableId="436827420">
    <w:abstractNumId w:val="1"/>
  </w:num>
  <w:num w:numId="4" w16cid:durableId="5907008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3F4"/>
    <w:rsid w:val="002263F4"/>
    <w:rsid w:val="002F587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FFE75"/>
  <w15:docId w15:val="{B8B5CF8B-003A-4FE3-B6A3-98533F679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ergeedu.com/headset" TargetMode="External"/><Relationship Id="rId13" Type="http://schemas.openxmlformats.org/officeDocument/2006/relationships/hyperlink" Target="https://support.mergeedu.com/hc/en-us/articles/360058068592-Getting-Started-with-the-Teacher-Dashboard" TargetMode="External"/><Relationship Id="rId3" Type="http://schemas.openxmlformats.org/officeDocument/2006/relationships/settings" Target="settings.xml"/><Relationship Id="rId7" Type="http://schemas.openxmlformats.org/officeDocument/2006/relationships/hyperlink" Target="https://support.mergeedu.com/hc/en-us/articles/360052933492" TargetMode="External"/><Relationship Id="rId12" Type="http://schemas.openxmlformats.org/officeDocument/2006/relationships/hyperlink" Target="https://support.mergeedu.com/hc/en-us/articles/360052931192-Exporting-Objects-from-Tinkerca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ergeedu.com/cube" TargetMode="External"/><Relationship Id="rId11" Type="http://schemas.openxmlformats.org/officeDocument/2006/relationships/hyperlink" Target="https://www.tinkercad.com/join"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support.mergeedu.com/hc/en-us/articles/360053399431-Uploading-your-own-creations" TargetMode="External"/><Relationship Id="rId4" Type="http://schemas.openxmlformats.org/officeDocument/2006/relationships/webSettings" Target="webSettings.xml"/><Relationship Id="rId9" Type="http://schemas.openxmlformats.org/officeDocument/2006/relationships/hyperlink" Target="https://support.mergeedu.com/hc/en-us/articles/115002899692-Is-my-device-compatible-with-the-Merge-Cub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2437</Words>
  <Characters>13897</Characters>
  <Application>Microsoft Office Word</Application>
  <DocSecurity>0</DocSecurity>
  <Lines>115</Lines>
  <Paragraphs>32</Paragraphs>
  <ScaleCrop>false</ScaleCrop>
  <Company/>
  <LinksUpToDate>false</LinksUpToDate>
  <CharactersWithSpaces>16302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socialmedia</dc:creator>
  <cp:lastModifiedBy>socialmedia</cp:lastModifiedBy>
  <cp:revision>2</cp:revision>
  <dcterms:created xsi:type="dcterms:W3CDTF">2023-10-12T16:10:00Z</dcterms:created>
  <dcterms:modified xsi:type="dcterms:W3CDTF">2023-10-12T16:10:00Z</dcterms:modified>
</cp:coreProperties>
</file>