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529E" w:rsidRDefault="00000000">
      <w:pPr>
        <w:sectPr w:rsidR="006F529E">
          <w:footerReference w:type="default" r:id="rId8"/>
          <w:pgSz w:w="12240" w:h="15840"/>
          <w:pgMar w:top="1440" w:right="1440" w:bottom="1440" w:left="1440" w:header="720" w:footer="720" w:gutter="0"/>
          <w:pgNumType w:start="1"/>
          <w:cols w:space="720"/>
        </w:sectPr>
      </w:pPr>
      <w:bookmarkStart w:id="0" w:name="_heading=h.gjdgxs" w:colFirst="0" w:colLast="0"/>
      <w:bookmarkEnd w:id="0"/>
      <w:r>
        <w:rPr>
          <w:noProof/>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7319513" cy="9756648"/>
            <wp:effectExtent l="0" t="0" r="0" b="0"/>
            <wp:wrapNone/>
            <wp:docPr id="235" name="image47.jpg" descr="OCTE Title page for Summer 2022 Technological Education Writing Projects. Multi-coloured squares line the left side of the page with the takeTECH logo is in the bottom right hand corner. The OCTE logo is near the top left of the page."/>
            <wp:cNvGraphicFramePr/>
            <a:graphic xmlns:a="http://schemas.openxmlformats.org/drawingml/2006/main">
              <a:graphicData uri="http://schemas.openxmlformats.org/drawingml/2006/picture">
                <pic:pic xmlns:pic="http://schemas.openxmlformats.org/drawingml/2006/picture">
                  <pic:nvPicPr>
                    <pic:cNvPr id="0" name="image47.jpg" descr="OCTE Title page for Summer 2022 Technological Education Writing Projects. Multi-coloured squares line the left side of the page with the takeTECH logo is in the bottom right hand corner. The OCTE logo is near the top left of the page."/>
                    <pic:cNvPicPr preferRelativeResize="0"/>
                  </pic:nvPicPr>
                  <pic:blipFill>
                    <a:blip r:embed="rId9"/>
                    <a:srcRect t="1510" b="1510"/>
                    <a:stretch>
                      <a:fillRect/>
                    </a:stretch>
                  </pic:blipFill>
                  <pic:spPr>
                    <a:xfrm>
                      <a:off x="0" y="0"/>
                      <a:ext cx="7319513" cy="9756648"/>
                    </a:xfrm>
                    <a:prstGeom prst="rect">
                      <a:avLst/>
                    </a:prstGeom>
                    <a:ln/>
                  </pic:spPr>
                </pic:pic>
              </a:graphicData>
            </a:graphic>
          </wp:anchor>
        </w:drawing>
      </w:r>
    </w:p>
    <w:p w:rsidR="006F529E" w:rsidRDefault="00000000">
      <w:pPr>
        <w:pStyle w:val="Heading1"/>
      </w:pPr>
      <w:bookmarkStart w:id="1" w:name="_heading=h.30j0zll" w:colFirst="0" w:colLast="0"/>
      <w:bookmarkEnd w:id="1"/>
      <w:r>
        <w:lastRenderedPageBreak/>
        <w:t xml:space="preserve">Table of Contents </w:t>
      </w:r>
      <w:r>
        <w:rPr>
          <w:noProof/>
        </w:rPr>
        <mc:AlternateContent>
          <mc:Choice Requires="wps">
            <w:drawing>
              <wp:anchor distT="0" distB="0" distL="114300" distR="114300" simplePos="0" relativeHeight="251659264" behindDoc="0" locked="0" layoutInCell="1" hidden="0" allowOverlap="1">
                <wp:simplePos x="0" y="0"/>
                <wp:positionH relativeFrom="column">
                  <wp:posOffset>-50799</wp:posOffset>
                </wp:positionH>
                <wp:positionV relativeFrom="paragraph">
                  <wp:posOffset>279400</wp:posOffset>
                </wp:positionV>
                <wp:extent cx="0" cy="25400"/>
                <wp:effectExtent l="0" t="0" r="0" b="0"/>
                <wp:wrapNone/>
                <wp:docPr id="214" name="Straight Arrow Connector 214"/>
                <wp:cNvGraphicFramePr/>
                <a:graphic xmlns:a="http://schemas.openxmlformats.org/drawingml/2006/main">
                  <a:graphicData uri="http://schemas.microsoft.com/office/word/2010/wordprocessingShape">
                    <wps:wsp>
                      <wps:cNvCnPr/>
                      <wps:spPr>
                        <a:xfrm>
                          <a:off x="2229420" y="3780000"/>
                          <a:ext cx="6233160" cy="0"/>
                        </a:xfrm>
                        <a:prstGeom prst="straightConnector1">
                          <a:avLst/>
                        </a:prstGeom>
                        <a:noFill/>
                        <a:ln w="25400" cap="flat" cmpd="sng">
                          <a:solidFill>
                            <a:srgbClr val="1932F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279400</wp:posOffset>
                </wp:positionV>
                <wp:extent cx="0" cy="25400"/>
                <wp:effectExtent b="0" l="0" r="0" t="0"/>
                <wp:wrapNone/>
                <wp:docPr id="214" name="image51.png"/>
                <a:graphic>
                  <a:graphicData uri="http://schemas.openxmlformats.org/drawingml/2006/picture">
                    <pic:pic>
                      <pic:nvPicPr>
                        <pic:cNvPr id="0" name="image51.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sdt>
      <w:sdtPr>
        <w:id w:val="-1915385651"/>
        <w:docPartObj>
          <w:docPartGallery w:val="Table of Contents"/>
          <w:docPartUnique/>
        </w:docPartObj>
      </w:sdtPr>
      <w:sdtContent>
        <w:p w:rsidR="006F529E" w:rsidRDefault="00000000">
          <w:pPr>
            <w:keepNext/>
            <w:keepLines/>
            <w:pBdr>
              <w:top w:val="nil"/>
              <w:left w:val="nil"/>
              <w:bottom w:val="nil"/>
              <w:right w:val="nil"/>
              <w:between w:val="nil"/>
            </w:pBdr>
            <w:spacing w:before="240" w:after="0" w:line="259" w:lineRule="auto"/>
            <w:jc w:val="left"/>
            <w:rPr>
              <w:rFonts w:ascii="Calibri" w:eastAsia="Calibri" w:hAnsi="Calibri" w:cs="Calibri"/>
              <w:color w:val="366091"/>
              <w:sz w:val="32"/>
              <w:szCs w:val="32"/>
            </w:rPr>
          </w:pPr>
          <w:r>
            <w:fldChar w:fldCharType="begin"/>
          </w:r>
          <w:r>
            <w:instrText xml:space="preserve"> TOC \h \u \z </w:instrText>
          </w:r>
          <w:r>
            <w:fldChar w:fldCharType="separate"/>
          </w:r>
        </w:p>
        <w:p w:rsidR="006F529E" w:rsidRDefault="00000000">
          <w:pPr>
            <w:pBdr>
              <w:top w:val="nil"/>
              <w:left w:val="nil"/>
              <w:bottom w:val="nil"/>
              <w:right w:val="nil"/>
              <w:between w:val="nil"/>
            </w:pBdr>
            <w:tabs>
              <w:tab w:val="right" w:pos="9638"/>
            </w:tabs>
            <w:spacing w:after="100"/>
            <w:rPr>
              <w:color w:val="000000"/>
            </w:rPr>
          </w:pPr>
          <w:hyperlink w:anchor="_heading=h.1fob9te">
            <w:r>
              <w:rPr>
                <w:color w:val="000000"/>
              </w:rPr>
              <w:t>Introduction</w:t>
            </w:r>
            <w:r>
              <w:rPr>
                <w:color w:val="000000"/>
              </w:rPr>
              <w:tab/>
              <w:t>4</w:t>
            </w:r>
          </w:hyperlink>
        </w:p>
        <w:p w:rsidR="006F529E" w:rsidRDefault="00000000">
          <w:pPr>
            <w:pBdr>
              <w:top w:val="nil"/>
              <w:left w:val="nil"/>
              <w:bottom w:val="nil"/>
              <w:right w:val="nil"/>
              <w:between w:val="nil"/>
            </w:pBdr>
            <w:tabs>
              <w:tab w:val="right" w:pos="9638"/>
            </w:tabs>
            <w:spacing w:after="100"/>
            <w:rPr>
              <w:color w:val="000000"/>
            </w:rPr>
          </w:pPr>
          <w:hyperlink w:anchor="_heading=h.3znysh7">
            <w:r>
              <w:rPr>
                <w:color w:val="000000"/>
              </w:rPr>
              <w:t>Project Outline</w:t>
            </w:r>
            <w:r>
              <w:rPr>
                <w:color w:val="000000"/>
              </w:rPr>
              <w:tab/>
              <w:t>4</w:t>
            </w:r>
          </w:hyperlink>
        </w:p>
        <w:p w:rsidR="006F529E" w:rsidRDefault="00000000">
          <w:pPr>
            <w:pBdr>
              <w:top w:val="nil"/>
              <w:left w:val="nil"/>
              <w:bottom w:val="nil"/>
              <w:right w:val="nil"/>
              <w:between w:val="nil"/>
            </w:pBdr>
            <w:tabs>
              <w:tab w:val="right" w:pos="9638"/>
            </w:tabs>
            <w:spacing w:after="100"/>
            <w:rPr>
              <w:color w:val="000000"/>
            </w:rPr>
          </w:pPr>
          <w:hyperlink w:anchor="_heading=h.2et92p0">
            <w:r>
              <w:rPr>
                <w:color w:val="000000"/>
              </w:rPr>
              <w:t>Prior Knowledge</w:t>
            </w:r>
            <w:r>
              <w:rPr>
                <w:color w:val="000000"/>
              </w:rPr>
              <w:tab/>
              <w:t>4</w:t>
            </w:r>
          </w:hyperlink>
        </w:p>
        <w:p w:rsidR="006F529E" w:rsidRDefault="00000000">
          <w:pPr>
            <w:pBdr>
              <w:top w:val="nil"/>
              <w:left w:val="nil"/>
              <w:bottom w:val="nil"/>
              <w:right w:val="nil"/>
              <w:between w:val="nil"/>
            </w:pBdr>
            <w:tabs>
              <w:tab w:val="right" w:pos="9638"/>
            </w:tabs>
            <w:spacing w:after="100"/>
            <w:rPr>
              <w:color w:val="000000"/>
            </w:rPr>
          </w:pPr>
          <w:hyperlink w:anchor="_heading=h.tyjcwt">
            <w:r>
              <w:rPr>
                <w:color w:val="000000"/>
              </w:rPr>
              <w:t>Student Activities</w:t>
            </w:r>
            <w:r>
              <w:rPr>
                <w:color w:val="000000"/>
              </w:rPr>
              <w:tab/>
              <w:t>4</w:t>
            </w:r>
          </w:hyperlink>
        </w:p>
        <w:p w:rsidR="006F529E" w:rsidRDefault="00000000">
          <w:pPr>
            <w:pBdr>
              <w:top w:val="nil"/>
              <w:left w:val="nil"/>
              <w:bottom w:val="nil"/>
              <w:right w:val="nil"/>
              <w:between w:val="nil"/>
            </w:pBdr>
            <w:tabs>
              <w:tab w:val="right" w:pos="9638"/>
            </w:tabs>
            <w:spacing w:after="100"/>
            <w:rPr>
              <w:color w:val="000000"/>
            </w:rPr>
          </w:pPr>
          <w:hyperlink w:anchor="_heading=h.3dy6vkm">
            <w:r>
              <w:rPr>
                <w:color w:val="000000"/>
              </w:rPr>
              <w:t>Activity 1 – Introduction of the Imperial System</w:t>
            </w:r>
            <w:r>
              <w:rPr>
                <w:color w:val="000000"/>
              </w:rPr>
              <w:tab/>
              <w:t>5</w:t>
            </w:r>
          </w:hyperlink>
        </w:p>
        <w:p w:rsidR="006F529E" w:rsidRDefault="00000000">
          <w:pPr>
            <w:pBdr>
              <w:top w:val="nil"/>
              <w:left w:val="nil"/>
              <w:bottom w:val="nil"/>
              <w:right w:val="nil"/>
              <w:between w:val="nil"/>
            </w:pBdr>
            <w:tabs>
              <w:tab w:val="right" w:pos="9638"/>
            </w:tabs>
            <w:spacing w:after="100"/>
            <w:rPr>
              <w:color w:val="000000"/>
            </w:rPr>
          </w:pPr>
          <w:hyperlink w:anchor="_heading=h.1t3h5sf">
            <w:r>
              <w:rPr>
                <w:color w:val="000000"/>
              </w:rPr>
              <w:t>Activity 2 – Imperial Scale Practice</w:t>
            </w:r>
            <w:r>
              <w:rPr>
                <w:color w:val="000000"/>
              </w:rPr>
              <w:tab/>
              <w:t>5</w:t>
            </w:r>
          </w:hyperlink>
        </w:p>
        <w:p w:rsidR="006F529E" w:rsidRDefault="00000000">
          <w:pPr>
            <w:pBdr>
              <w:top w:val="nil"/>
              <w:left w:val="nil"/>
              <w:bottom w:val="nil"/>
              <w:right w:val="nil"/>
              <w:between w:val="nil"/>
            </w:pBdr>
            <w:tabs>
              <w:tab w:val="right" w:pos="9638"/>
            </w:tabs>
            <w:spacing w:after="100"/>
            <w:rPr>
              <w:color w:val="000000"/>
            </w:rPr>
          </w:pPr>
          <w:hyperlink w:anchor="_heading=h.4d34og8">
            <w:r>
              <w:rPr>
                <w:color w:val="000000"/>
              </w:rPr>
              <w:t>Activity 3 – Application of Measurement</w:t>
            </w:r>
            <w:r>
              <w:rPr>
                <w:color w:val="000000"/>
              </w:rPr>
              <w:tab/>
              <w:t>5</w:t>
            </w:r>
          </w:hyperlink>
        </w:p>
        <w:p w:rsidR="006F529E" w:rsidRDefault="00000000">
          <w:pPr>
            <w:pBdr>
              <w:top w:val="nil"/>
              <w:left w:val="nil"/>
              <w:bottom w:val="nil"/>
              <w:right w:val="nil"/>
              <w:between w:val="nil"/>
            </w:pBdr>
            <w:tabs>
              <w:tab w:val="right" w:pos="9638"/>
            </w:tabs>
            <w:spacing w:after="100"/>
            <w:rPr>
              <w:color w:val="000000"/>
            </w:rPr>
          </w:pPr>
          <w:hyperlink w:anchor="_heading=h.2s8eyo1">
            <w:r>
              <w:rPr>
                <w:color w:val="000000"/>
              </w:rPr>
              <w:t>Planning Notes</w:t>
            </w:r>
            <w:r>
              <w:rPr>
                <w:color w:val="000000"/>
              </w:rPr>
              <w:tab/>
              <w:t>6</w:t>
            </w:r>
          </w:hyperlink>
        </w:p>
        <w:p w:rsidR="006F529E" w:rsidRDefault="00000000">
          <w:pPr>
            <w:pBdr>
              <w:top w:val="nil"/>
              <w:left w:val="nil"/>
              <w:bottom w:val="nil"/>
              <w:right w:val="nil"/>
              <w:between w:val="nil"/>
            </w:pBdr>
            <w:tabs>
              <w:tab w:val="right" w:pos="9638"/>
            </w:tabs>
            <w:spacing w:after="100"/>
            <w:rPr>
              <w:color w:val="000000"/>
            </w:rPr>
          </w:pPr>
          <w:hyperlink w:anchor="_heading=h.17dp8vu">
            <w:r>
              <w:rPr>
                <w:color w:val="000000"/>
              </w:rPr>
              <w:t>Skilled Trades and Apprenticeship Opportunities</w:t>
            </w:r>
            <w:r>
              <w:rPr>
                <w:color w:val="000000"/>
              </w:rPr>
              <w:tab/>
              <w:t>6</w:t>
            </w:r>
          </w:hyperlink>
        </w:p>
        <w:p w:rsidR="006F529E" w:rsidRDefault="00000000">
          <w:pPr>
            <w:pBdr>
              <w:top w:val="nil"/>
              <w:left w:val="nil"/>
              <w:bottom w:val="nil"/>
              <w:right w:val="nil"/>
              <w:between w:val="nil"/>
            </w:pBdr>
            <w:tabs>
              <w:tab w:val="right" w:pos="9638"/>
            </w:tabs>
            <w:spacing w:after="100"/>
            <w:rPr>
              <w:color w:val="000000"/>
            </w:rPr>
          </w:pPr>
          <w:hyperlink w:anchor="_heading=h.3rdcrjn">
            <w:r>
              <w:rPr>
                <w:color w:val="000000"/>
              </w:rPr>
              <w:t>Skills Continuum</w:t>
            </w:r>
            <w:r>
              <w:rPr>
                <w:color w:val="000000"/>
              </w:rPr>
              <w:tab/>
              <w:t>6</w:t>
            </w:r>
          </w:hyperlink>
        </w:p>
        <w:p w:rsidR="006F529E" w:rsidRDefault="00000000">
          <w:pPr>
            <w:pBdr>
              <w:top w:val="nil"/>
              <w:left w:val="nil"/>
              <w:bottom w:val="nil"/>
              <w:right w:val="nil"/>
              <w:between w:val="nil"/>
            </w:pBdr>
            <w:tabs>
              <w:tab w:val="right" w:pos="9638"/>
            </w:tabs>
            <w:spacing w:after="100"/>
            <w:rPr>
              <w:color w:val="000000"/>
            </w:rPr>
          </w:pPr>
          <w:hyperlink w:anchor="_heading=h.26in1rg">
            <w:r>
              <w:rPr>
                <w:color w:val="000000"/>
              </w:rPr>
              <w:t>Career and Industry Extensions</w:t>
            </w:r>
            <w:r>
              <w:rPr>
                <w:color w:val="000000"/>
              </w:rPr>
              <w:tab/>
              <w:t>7</w:t>
            </w:r>
          </w:hyperlink>
        </w:p>
        <w:p w:rsidR="006F529E" w:rsidRDefault="00000000">
          <w:pPr>
            <w:pBdr>
              <w:top w:val="nil"/>
              <w:left w:val="nil"/>
              <w:bottom w:val="nil"/>
              <w:right w:val="nil"/>
              <w:between w:val="nil"/>
            </w:pBdr>
            <w:tabs>
              <w:tab w:val="right" w:pos="9638"/>
            </w:tabs>
            <w:spacing w:after="100"/>
            <w:rPr>
              <w:color w:val="000000"/>
            </w:rPr>
          </w:pPr>
          <w:hyperlink w:anchor="_heading=h.lnxbz9">
            <w:r>
              <w:rPr>
                <w:color w:val="000000"/>
              </w:rPr>
              <w:t>Resources</w:t>
            </w:r>
            <w:r>
              <w:rPr>
                <w:color w:val="000000"/>
              </w:rPr>
              <w:tab/>
              <w:t>7</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35nkun2">
            <w:r>
              <w:rPr>
                <w:color w:val="000000"/>
              </w:rPr>
              <w:t>Files</w:t>
            </w:r>
            <w:r>
              <w:rPr>
                <w:color w:val="000000"/>
              </w:rPr>
              <w:tab/>
              <w:t>7</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1ksv4uv">
            <w:r>
              <w:rPr>
                <w:color w:val="000000"/>
              </w:rPr>
              <w:t>Lesson Plan</w:t>
            </w:r>
            <w:r>
              <w:rPr>
                <w:color w:val="000000"/>
              </w:rPr>
              <w:tab/>
              <w:t>8</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2jxsxqh">
            <w:r>
              <w:rPr>
                <w:color w:val="000000"/>
              </w:rPr>
              <w:t>Handouts</w:t>
            </w:r>
            <w:r>
              <w:rPr>
                <w:color w:val="000000"/>
              </w:rPr>
              <w:tab/>
              <w:t>8</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z337ya">
            <w:r>
              <w:rPr>
                <w:color w:val="000000"/>
              </w:rPr>
              <w:t>Tools/Equipment</w:t>
            </w:r>
            <w:r>
              <w:rPr>
                <w:color w:val="000000"/>
              </w:rPr>
              <w:tab/>
              <w:t>8</w:t>
            </w:r>
          </w:hyperlink>
        </w:p>
        <w:p w:rsidR="006F529E" w:rsidRDefault="00000000">
          <w:pPr>
            <w:pBdr>
              <w:top w:val="nil"/>
              <w:left w:val="nil"/>
              <w:bottom w:val="nil"/>
              <w:right w:val="nil"/>
              <w:between w:val="nil"/>
            </w:pBdr>
            <w:tabs>
              <w:tab w:val="right" w:pos="9638"/>
            </w:tabs>
            <w:spacing w:after="100"/>
            <w:rPr>
              <w:color w:val="000000"/>
            </w:rPr>
          </w:pPr>
          <w:hyperlink w:anchor="_heading=h.3j2qqm3">
            <w:r>
              <w:rPr>
                <w:color w:val="000000"/>
              </w:rPr>
              <w:t>Instructional Strategies</w:t>
            </w:r>
            <w:r>
              <w:rPr>
                <w:color w:val="000000"/>
              </w:rPr>
              <w:tab/>
              <w:t>8</w:t>
            </w:r>
          </w:hyperlink>
        </w:p>
        <w:p w:rsidR="006F529E" w:rsidRDefault="00000000">
          <w:pPr>
            <w:pBdr>
              <w:top w:val="nil"/>
              <w:left w:val="nil"/>
              <w:bottom w:val="nil"/>
              <w:right w:val="nil"/>
              <w:between w:val="nil"/>
            </w:pBdr>
            <w:tabs>
              <w:tab w:val="right" w:pos="9638"/>
            </w:tabs>
            <w:spacing w:after="100"/>
            <w:rPr>
              <w:color w:val="000000"/>
            </w:rPr>
          </w:pPr>
          <w:hyperlink w:anchor="_heading=h.1y810tw">
            <w:r>
              <w:rPr>
                <w:color w:val="000000"/>
              </w:rPr>
              <w:t>The Hook / Motivational Strategies</w:t>
            </w:r>
            <w:r>
              <w:rPr>
                <w:color w:val="000000"/>
              </w:rPr>
              <w:tab/>
              <w:t>8</w:t>
            </w:r>
          </w:hyperlink>
        </w:p>
        <w:p w:rsidR="006F529E" w:rsidRDefault="00000000">
          <w:pPr>
            <w:pBdr>
              <w:top w:val="nil"/>
              <w:left w:val="nil"/>
              <w:bottom w:val="nil"/>
              <w:right w:val="nil"/>
              <w:between w:val="nil"/>
            </w:pBdr>
            <w:tabs>
              <w:tab w:val="right" w:pos="9638"/>
            </w:tabs>
            <w:spacing w:after="100"/>
            <w:rPr>
              <w:color w:val="000000"/>
            </w:rPr>
          </w:pPr>
          <w:hyperlink w:anchor="_heading=h.4i7ojhp">
            <w:r>
              <w:rPr>
                <w:color w:val="000000"/>
              </w:rPr>
              <w:t>Learning Goals and Success Criteria</w:t>
            </w:r>
            <w:r>
              <w:rPr>
                <w:color w:val="000000"/>
              </w:rPr>
              <w:tab/>
              <w:t>9</w:t>
            </w:r>
          </w:hyperlink>
        </w:p>
        <w:p w:rsidR="006F529E" w:rsidRDefault="00000000">
          <w:pPr>
            <w:pBdr>
              <w:top w:val="nil"/>
              <w:left w:val="nil"/>
              <w:bottom w:val="nil"/>
              <w:right w:val="nil"/>
              <w:between w:val="nil"/>
            </w:pBdr>
            <w:tabs>
              <w:tab w:val="right" w:pos="9638"/>
            </w:tabs>
            <w:spacing w:after="100"/>
            <w:rPr>
              <w:color w:val="000000"/>
            </w:rPr>
          </w:pPr>
          <w:hyperlink w:anchor="_heading=h.2xcytpi">
            <w:r>
              <w:rPr>
                <w:color w:val="000000"/>
              </w:rPr>
              <w:t>Overall and Specific Expectations in Support of Ontario Curriculum Grades 9 - 10 Technological Education</w:t>
            </w:r>
            <w:r>
              <w:rPr>
                <w:color w:val="000000"/>
              </w:rPr>
              <w:tab/>
              <w:t>9</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1ci93xb">
            <w:r>
              <w:rPr>
                <w:color w:val="000000"/>
              </w:rPr>
              <w:t>Overall Expectations</w:t>
            </w:r>
            <w:r>
              <w:rPr>
                <w:color w:val="000000"/>
              </w:rPr>
              <w:tab/>
              <w:t>9</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3whwml4">
            <w:r>
              <w:rPr>
                <w:color w:val="000000"/>
              </w:rPr>
              <w:t>Specific Expectations</w:t>
            </w:r>
            <w:r>
              <w:rPr>
                <w:color w:val="000000"/>
              </w:rPr>
              <w:tab/>
              <w:t>10</w:t>
            </w:r>
          </w:hyperlink>
        </w:p>
        <w:p w:rsidR="006F529E" w:rsidRDefault="00000000">
          <w:pPr>
            <w:pBdr>
              <w:top w:val="nil"/>
              <w:left w:val="nil"/>
              <w:bottom w:val="nil"/>
              <w:right w:val="nil"/>
              <w:between w:val="nil"/>
            </w:pBdr>
            <w:tabs>
              <w:tab w:val="right" w:pos="9638"/>
            </w:tabs>
            <w:spacing w:after="100"/>
            <w:rPr>
              <w:color w:val="000000"/>
            </w:rPr>
          </w:pPr>
          <w:hyperlink w:anchor="_heading=h.2bn6wsx">
            <w:r>
              <w:rPr>
                <w:color w:val="000000"/>
              </w:rPr>
              <w:t>Applicable SAFEDocs and ToolSAFE videos</w:t>
            </w:r>
            <w:r>
              <w:rPr>
                <w:color w:val="000000"/>
              </w:rPr>
              <w:tab/>
              <w:t>10</w:t>
            </w:r>
          </w:hyperlink>
        </w:p>
        <w:p w:rsidR="006F529E" w:rsidRDefault="00000000">
          <w:pPr>
            <w:pBdr>
              <w:top w:val="nil"/>
              <w:left w:val="nil"/>
              <w:bottom w:val="nil"/>
              <w:right w:val="nil"/>
              <w:between w:val="nil"/>
            </w:pBdr>
            <w:tabs>
              <w:tab w:val="right" w:pos="9638"/>
            </w:tabs>
            <w:spacing w:after="100"/>
            <w:rPr>
              <w:color w:val="000000"/>
            </w:rPr>
          </w:pPr>
          <w:hyperlink w:anchor="_heading=h.qsh70q">
            <w:r>
              <w:rPr>
                <w:color w:val="000000"/>
              </w:rPr>
              <w:t>Project Challenges</w:t>
            </w:r>
            <w:r>
              <w:rPr>
                <w:color w:val="000000"/>
              </w:rPr>
              <w:tab/>
              <w:t>10</w:t>
            </w:r>
          </w:hyperlink>
        </w:p>
        <w:p w:rsidR="006F529E" w:rsidRDefault="00000000">
          <w:pPr>
            <w:pBdr>
              <w:top w:val="nil"/>
              <w:left w:val="nil"/>
              <w:bottom w:val="nil"/>
              <w:right w:val="nil"/>
              <w:between w:val="nil"/>
            </w:pBdr>
            <w:tabs>
              <w:tab w:val="right" w:pos="9638"/>
            </w:tabs>
            <w:spacing w:after="100"/>
            <w:rPr>
              <w:color w:val="000000"/>
            </w:rPr>
          </w:pPr>
          <w:hyperlink w:anchor="_heading=h.3as4poj">
            <w:r>
              <w:rPr>
                <w:color w:val="000000"/>
              </w:rPr>
              <w:t>Differentiation of the Project / Activity</w:t>
            </w:r>
            <w:r>
              <w:rPr>
                <w:color w:val="000000"/>
              </w:rPr>
              <w:tab/>
              <w:t>10</w:t>
            </w:r>
          </w:hyperlink>
        </w:p>
        <w:p w:rsidR="006F529E" w:rsidRDefault="00000000">
          <w:pPr>
            <w:pBdr>
              <w:top w:val="nil"/>
              <w:left w:val="nil"/>
              <w:bottom w:val="nil"/>
              <w:right w:val="nil"/>
              <w:between w:val="nil"/>
            </w:pBdr>
            <w:tabs>
              <w:tab w:val="right" w:pos="9638"/>
            </w:tabs>
            <w:spacing w:after="100"/>
            <w:rPr>
              <w:color w:val="000000"/>
            </w:rPr>
          </w:pPr>
          <w:hyperlink w:anchor="_heading=h.1pxezwc">
            <w:r>
              <w:rPr>
                <w:color w:val="000000"/>
              </w:rPr>
              <w:t>Assessment and Evaluation</w:t>
            </w:r>
            <w:r>
              <w:rPr>
                <w:color w:val="000000"/>
              </w:rPr>
              <w:tab/>
              <w:t>11</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49x2ik5">
            <w:r>
              <w:rPr>
                <w:color w:val="000000"/>
              </w:rPr>
              <w:t>Assessment As Learning</w:t>
            </w:r>
            <w:r>
              <w:rPr>
                <w:color w:val="000000"/>
              </w:rPr>
              <w:tab/>
              <w:t>11</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2p2csry">
            <w:r>
              <w:rPr>
                <w:color w:val="000000"/>
              </w:rPr>
              <w:t>Assessment For Learning</w:t>
            </w:r>
            <w:r>
              <w:rPr>
                <w:color w:val="000000"/>
              </w:rPr>
              <w:tab/>
              <w:t>11</w:t>
            </w:r>
          </w:hyperlink>
        </w:p>
        <w:p w:rsidR="006F529E" w:rsidRDefault="00000000">
          <w:pPr>
            <w:pBdr>
              <w:top w:val="nil"/>
              <w:left w:val="nil"/>
              <w:bottom w:val="nil"/>
              <w:right w:val="nil"/>
              <w:between w:val="nil"/>
            </w:pBdr>
            <w:tabs>
              <w:tab w:val="right" w:pos="9638"/>
            </w:tabs>
            <w:spacing w:after="100"/>
            <w:ind w:left="240"/>
            <w:rPr>
              <w:color w:val="000000"/>
            </w:rPr>
          </w:pPr>
          <w:hyperlink w:anchor="_heading=h.147n2zr">
            <w:r>
              <w:rPr>
                <w:color w:val="000000"/>
              </w:rPr>
              <w:t>Assessment Of Learning</w:t>
            </w:r>
            <w:r>
              <w:rPr>
                <w:color w:val="000000"/>
              </w:rPr>
              <w:tab/>
              <w:t>11</w:t>
            </w:r>
          </w:hyperlink>
        </w:p>
        <w:p w:rsidR="006F529E" w:rsidRDefault="00000000">
          <w:pPr>
            <w:pBdr>
              <w:top w:val="nil"/>
              <w:left w:val="nil"/>
              <w:bottom w:val="nil"/>
              <w:right w:val="nil"/>
              <w:between w:val="nil"/>
            </w:pBdr>
            <w:tabs>
              <w:tab w:val="right" w:pos="9638"/>
            </w:tabs>
            <w:spacing w:after="100"/>
            <w:rPr>
              <w:color w:val="000000"/>
            </w:rPr>
          </w:pPr>
          <w:hyperlink w:anchor="_heading=h.3o7alnk">
            <w:r>
              <w:rPr>
                <w:color w:val="000000"/>
              </w:rPr>
              <w:t>Religious Considerations</w:t>
            </w:r>
            <w:r>
              <w:rPr>
                <w:color w:val="000000"/>
              </w:rPr>
              <w:tab/>
              <w:t>11</w:t>
            </w:r>
          </w:hyperlink>
        </w:p>
        <w:p w:rsidR="006F529E" w:rsidRDefault="00000000">
          <w:pPr>
            <w:pBdr>
              <w:top w:val="nil"/>
              <w:left w:val="nil"/>
              <w:bottom w:val="nil"/>
              <w:right w:val="nil"/>
              <w:between w:val="nil"/>
            </w:pBdr>
            <w:tabs>
              <w:tab w:val="right" w:pos="9638"/>
            </w:tabs>
            <w:spacing w:after="100"/>
            <w:rPr>
              <w:color w:val="000000"/>
            </w:rPr>
          </w:pPr>
          <w:hyperlink w:anchor="_heading=h.23ckvvd">
            <w:r>
              <w:rPr>
                <w:color w:val="000000"/>
              </w:rPr>
              <w:t>Career and Industry Extensions</w:t>
            </w:r>
            <w:r>
              <w:rPr>
                <w:color w:val="000000"/>
              </w:rPr>
              <w:tab/>
              <w:t>11</w:t>
            </w:r>
          </w:hyperlink>
        </w:p>
        <w:p w:rsidR="006F529E" w:rsidRDefault="00000000">
          <w:pPr>
            <w:pBdr>
              <w:top w:val="nil"/>
              <w:left w:val="nil"/>
              <w:bottom w:val="nil"/>
              <w:right w:val="nil"/>
              <w:between w:val="nil"/>
            </w:pBdr>
            <w:tabs>
              <w:tab w:val="right" w:pos="9638"/>
            </w:tabs>
            <w:spacing w:after="100"/>
            <w:rPr>
              <w:color w:val="000000"/>
            </w:rPr>
          </w:pPr>
          <w:hyperlink w:anchor="_heading=h.ihv636">
            <w:r>
              <w:rPr>
                <w:color w:val="000000"/>
              </w:rPr>
              <w:t>Ethical Considerations</w:t>
            </w:r>
            <w:r>
              <w:rPr>
                <w:color w:val="000000"/>
              </w:rPr>
              <w:tab/>
              <w:t>12</w:t>
            </w:r>
          </w:hyperlink>
        </w:p>
        <w:p w:rsidR="006F529E" w:rsidRDefault="00000000">
          <w:pPr>
            <w:pBdr>
              <w:top w:val="nil"/>
              <w:left w:val="nil"/>
              <w:bottom w:val="nil"/>
              <w:right w:val="nil"/>
              <w:between w:val="nil"/>
            </w:pBdr>
            <w:tabs>
              <w:tab w:val="right" w:pos="9638"/>
            </w:tabs>
            <w:spacing w:after="100"/>
            <w:rPr>
              <w:color w:val="000000"/>
            </w:rPr>
          </w:pPr>
          <w:hyperlink w:anchor="_heading=h.32hioqz">
            <w:r>
              <w:rPr>
                <w:color w:val="000000"/>
              </w:rPr>
              <w:t>Environmental Considerations</w:t>
            </w:r>
            <w:r>
              <w:rPr>
                <w:color w:val="000000"/>
              </w:rPr>
              <w:tab/>
              <w:t>12</w:t>
            </w:r>
          </w:hyperlink>
        </w:p>
        <w:p w:rsidR="006F529E" w:rsidRDefault="00000000">
          <w:pPr>
            <w:pBdr>
              <w:top w:val="nil"/>
              <w:left w:val="nil"/>
              <w:bottom w:val="nil"/>
              <w:right w:val="nil"/>
              <w:between w:val="nil"/>
            </w:pBdr>
            <w:tabs>
              <w:tab w:val="right" w:pos="9638"/>
            </w:tabs>
            <w:spacing w:after="100"/>
            <w:rPr>
              <w:color w:val="000000"/>
            </w:rPr>
          </w:pPr>
          <w:hyperlink w:anchor="_heading=h.1hmsyys">
            <w:r>
              <w:rPr>
                <w:color w:val="000000"/>
              </w:rPr>
              <w:t>Reflection or Design Report</w:t>
            </w:r>
            <w:r>
              <w:rPr>
                <w:color w:val="000000"/>
              </w:rPr>
              <w:tab/>
              <w:t>12</w:t>
            </w:r>
          </w:hyperlink>
        </w:p>
        <w:p w:rsidR="006F529E" w:rsidRDefault="00000000">
          <w:pPr>
            <w:pBdr>
              <w:top w:val="nil"/>
              <w:left w:val="nil"/>
              <w:bottom w:val="nil"/>
              <w:right w:val="nil"/>
              <w:between w:val="nil"/>
            </w:pBdr>
            <w:tabs>
              <w:tab w:val="right" w:pos="9638"/>
            </w:tabs>
            <w:spacing w:after="100"/>
            <w:rPr>
              <w:color w:val="000000"/>
            </w:rPr>
          </w:pPr>
          <w:hyperlink w:anchor="_heading=h.41mghml">
            <w:r>
              <w:rPr>
                <w:color w:val="000000"/>
              </w:rPr>
              <w:t>Appendix A – Reading Imperial Measurements Using a Ruler with Precision</w:t>
            </w:r>
            <w:r>
              <w:rPr>
                <w:color w:val="000000"/>
              </w:rPr>
              <w:tab/>
              <w:t>13</w:t>
            </w:r>
          </w:hyperlink>
        </w:p>
        <w:p w:rsidR="006F529E" w:rsidRDefault="00000000">
          <w:pPr>
            <w:pBdr>
              <w:top w:val="nil"/>
              <w:left w:val="nil"/>
              <w:bottom w:val="nil"/>
              <w:right w:val="nil"/>
              <w:between w:val="nil"/>
            </w:pBdr>
            <w:tabs>
              <w:tab w:val="right" w:pos="9638"/>
            </w:tabs>
            <w:spacing w:after="100"/>
            <w:rPr>
              <w:color w:val="000000"/>
            </w:rPr>
          </w:pPr>
          <w:hyperlink w:anchor="_heading=h.2grqrue">
            <w:r>
              <w:rPr>
                <w:color w:val="000000"/>
              </w:rPr>
              <w:t>Appendix B – Inch Rule Reading “Whole Inches</w:t>
            </w:r>
            <w:r>
              <w:rPr>
                <w:color w:val="000000"/>
              </w:rPr>
              <w:tab/>
              <w:t>30</w:t>
            </w:r>
          </w:hyperlink>
        </w:p>
        <w:p w:rsidR="006F529E" w:rsidRDefault="00000000">
          <w:pPr>
            <w:pBdr>
              <w:top w:val="nil"/>
              <w:left w:val="nil"/>
              <w:bottom w:val="nil"/>
              <w:right w:val="nil"/>
              <w:between w:val="nil"/>
            </w:pBdr>
            <w:tabs>
              <w:tab w:val="right" w:pos="9638"/>
            </w:tabs>
            <w:spacing w:after="100"/>
            <w:rPr>
              <w:color w:val="000000"/>
            </w:rPr>
          </w:pPr>
          <w:hyperlink w:anchor="_heading=h.vx1227">
            <w:r>
              <w:rPr>
                <w:color w:val="000000"/>
              </w:rPr>
              <w:t>Appendix C – Inch Rule Reading: “Half Inches 1”</w:t>
            </w:r>
            <w:r>
              <w:rPr>
                <w:color w:val="000000"/>
              </w:rPr>
              <w:tab/>
              <w:t>33</w:t>
            </w:r>
          </w:hyperlink>
        </w:p>
        <w:p w:rsidR="006F529E" w:rsidRDefault="00000000">
          <w:pPr>
            <w:pBdr>
              <w:top w:val="nil"/>
              <w:left w:val="nil"/>
              <w:bottom w:val="nil"/>
              <w:right w:val="nil"/>
              <w:between w:val="nil"/>
            </w:pBdr>
            <w:tabs>
              <w:tab w:val="right" w:pos="9638"/>
            </w:tabs>
            <w:spacing w:after="100"/>
            <w:rPr>
              <w:color w:val="000000"/>
            </w:rPr>
          </w:pPr>
          <w:hyperlink w:anchor="_heading=h.3fwokq0">
            <w:r>
              <w:rPr>
                <w:color w:val="000000"/>
              </w:rPr>
              <w:t>Appendix D – Inch Rule Reading: “Quarter Inches 1”</w:t>
            </w:r>
            <w:r>
              <w:rPr>
                <w:color w:val="000000"/>
              </w:rPr>
              <w:tab/>
              <w:t>36</w:t>
            </w:r>
          </w:hyperlink>
        </w:p>
        <w:p w:rsidR="006F529E" w:rsidRDefault="00000000">
          <w:pPr>
            <w:pBdr>
              <w:top w:val="nil"/>
              <w:left w:val="nil"/>
              <w:bottom w:val="nil"/>
              <w:right w:val="nil"/>
              <w:between w:val="nil"/>
            </w:pBdr>
            <w:tabs>
              <w:tab w:val="right" w:pos="9638"/>
            </w:tabs>
            <w:spacing w:after="100"/>
            <w:rPr>
              <w:color w:val="000000"/>
            </w:rPr>
          </w:pPr>
          <w:hyperlink w:anchor="_heading=h.1v1yuxt">
            <w:r>
              <w:rPr>
                <w:color w:val="000000"/>
              </w:rPr>
              <w:t>Appendix E – Inch Rule Reading: “Eighth Inches 1”</w:t>
            </w:r>
            <w:r>
              <w:rPr>
                <w:color w:val="000000"/>
              </w:rPr>
              <w:tab/>
              <w:t>39</w:t>
            </w:r>
          </w:hyperlink>
        </w:p>
        <w:p w:rsidR="006F529E" w:rsidRDefault="00000000">
          <w:pPr>
            <w:pBdr>
              <w:top w:val="nil"/>
              <w:left w:val="nil"/>
              <w:bottom w:val="nil"/>
              <w:right w:val="nil"/>
              <w:between w:val="nil"/>
            </w:pBdr>
            <w:tabs>
              <w:tab w:val="right" w:pos="9638"/>
            </w:tabs>
            <w:spacing w:after="100"/>
            <w:rPr>
              <w:color w:val="000000"/>
            </w:rPr>
          </w:pPr>
          <w:hyperlink w:anchor="_heading=h.4f1mdlm">
            <w:r>
              <w:rPr>
                <w:color w:val="000000"/>
              </w:rPr>
              <w:t>Appendix F - Inch Rule Reading: “Sixteenth Inches”</w:t>
            </w:r>
            <w:r>
              <w:rPr>
                <w:color w:val="000000"/>
              </w:rPr>
              <w:tab/>
              <w:t>42</w:t>
            </w:r>
          </w:hyperlink>
        </w:p>
        <w:p w:rsidR="006F529E" w:rsidRDefault="00000000">
          <w:pPr>
            <w:pBdr>
              <w:top w:val="nil"/>
              <w:left w:val="nil"/>
              <w:bottom w:val="nil"/>
              <w:right w:val="nil"/>
              <w:between w:val="nil"/>
            </w:pBdr>
            <w:tabs>
              <w:tab w:val="right" w:pos="9638"/>
            </w:tabs>
            <w:spacing w:after="100"/>
            <w:rPr>
              <w:color w:val="000000"/>
            </w:rPr>
          </w:pPr>
          <w:hyperlink w:anchor="_heading=h.19c6y18">
            <w:r>
              <w:rPr>
                <w:color w:val="000000"/>
              </w:rPr>
              <w:t>Appendix G - Inch Ruler Reading Practical Measurement Assignment.</w:t>
            </w:r>
            <w:r>
              <w:rPr>
                <w:color w:val="000000"/>
              </w:rPr>
              <w:tab/>
              <w:t>45</w:t>
            </w:r>
          </w:hyperlink>
        </w:p>
        <w:p w:rsidR="006F529E" w:rsidRDefault="00000000">
          <w:pPr>
            <w:pBdr>
              <w:top w:val="nil"/>
              <w:left w:val="nil"/>
              <w:bottom w:val="nil"/>
              <w:right w:val="nil"/>
              <w:between w:val="nil"/>
            </w:pBdr>
            <w:tabs>
              <w:tab w:val="right" w:pos="9638"/>
            </w:tabs>
            <w:spacing w:after="100"/>
            <w:rPr>
              <w:color w:val="000000"/>
            </w:rPr>
          </w:pPr>
          <w:hyperlink w:anchor="_heading=h.3tbugp1">
            <w:r>
              <w:rPr>
                <w:color w:val="000000"/>
              </w:rPr>
              <w:t>Appendix H – Measurement Lesson Plan</w:t>
            </w:r>
            <w:r>
              <w:rPr>
                <w:color w:val="000000"/>
              </w:rPr>
              <w:tab/>
              <w:t>47</w:t>
            </w:r>
          </w:hyperlink>
        </w:p>
        <w:p w:rsidR="006F529E" w:rsidRDefault="00000000">
          <w:pPr>
            <w:pBdr>
              <w:top w:val="nil"/>
              <w:left w:val="nil"/>
              <w:bottom w:val="nil"/>
              <w:right w:val="nil"/>
              <w:between w:val="nil"/>
            </w:pBdr>
            <w:tabs>
              <w:tab w:val="right" w:pos="9638"/>
            </w:tabs>
            <w:spacing w:after="100"/>
            <w:rPr>
              <w:color w:val="000000"/>
            </w:rPr>
          </w:pPr>
          <w:hyperlink w:anchor="_heading=h.28h4qwu">
            <w:r>
              <w:rPr>
                <w:color w:val="000000"/>
              </w:rPr>
              <w:t>References</w:t>
            </w:r>
            <w:r>
              <w:rPr>
                <w:color w:val="000000"/>
              </w:rPr>
              <w:tab/>
              <w:t>49</w:t>
            </w:r>
          </w:hyperlink>
        </w:p>
        <w:p w:rsidR="006F529E" w:rsidRDefault="00000000">
          <w:r>
            <w:fldChar w:fldCharType="end"/>
          </w:r>
        </w:p>
      </w:sdtContent>
    </w:sdt>
    <w:p w:rsidR="006F529E" w:rsidRDefault="006F529E"/>
    <w:p w:rsidR="006F529E" w:rsidRDefault="00000000">
      <w:pPr>
        <w:rPr>
          <w:rFonts w:ascii="Calibri" w:eastAsia="Calibri" w:hAnsi="Calibri" w:cs="Calibri"/>
          <w:color w:val="1932FF"/>
          <w:sz w:val="40"/>
          <w:szCs w:val="40"/>
        </w:rPr>
      </w:pPr>
      <w:r>
        <w:br w:type="page"/>
      </w:r>
    </w:p>
    <w:p w:rsidR="006F529E" w:rsidRDefault="00000000">
      <w:pPr>
        <w:pStyle w:val="Heading1"/>
        <w:rPr>
          <w:color w:val="2E75B5"/>
        </w:rPr>
      </w:pPr>
      <w:bookmarkStart w:id="2" w:name="_heading=h.1fob9te" w:colFirst="0" w:colLast="0"/>
      <w:bookmarkEnd w:id="2"/>
      <w:r>
        <w:lastRenderedPageBreak/>
        <w:t>Introduction</w:t>
      </w:r>
    </w:p>
    <w:p w:rsidR="006F529E" w:rsidRDefault="00000000">
      <w:pPr>
        <w:pBdr>
          <w:top w:val="nil"/>
          <w:left w:val="nil"/>
          <w:bottom w:val="nil"/>
          <w:right w:val="nil"/>
          <w:between w:val="nil"/>
        </w:pBdr>
        <w:spacing w:after="0"/>
        <w:jc w:val="left"/>
        <w:rPr>
          <w:color w:val="000000"/>
        </w:rPr>
      </w:pPr>
      <w:r>
        <w:rPr>
          <w:b/>
          <w:color w:val="000000"/>
        </w:rPr>
        <w:t>Course Code:</w:t>
      </w:r>
      <w:r>
        <w:rPr>
          <w:color w:val="000000"/>
        </w:rPr>
        <w:t xml:space="preserve"> TIJ10</w:t>
      </w:r>
    </w:p>
    <w:p w:rsidR="006F529E" w:rsidRDefault="00000000">
      <w:pPr>
        <w:pBdr>
          <w:top w:val="nil"/>
          <w:left w:val="nil"/>
          <w:bottom w:val="nil"/>
          <w:right w:val="nil"/>
          <w:between w:val="nil"/>
        </w:pBdr>
        <w:spacing w:after="0"/>
        <w:jc w:val="left"/>
        <w:rPr>
          <w:color w:val="000000"/>
        </w:rPr>
      </w:pPr>
      <w:r>
        <w:rPr>
          <w:b/>
          <w:color w:val="000000"/>
        </w:rPr>
        <w:t>Broad base Technology:</w:t>
      </w:r>
      <w:r>
        <w:rPr>
          <w:color w:val="000000"/>
        </w:rPr>
        <w:t xml:space="preserve"> Manufacturing Technol</w:t>
      </w:r>
      <w:r>
        <w:t>ogy</w:t>
      </w:r>
    </w:p>
    <w:p w:rsidR="006F529E" w:rsidRDefault="00000000">
      <w:pPr>
        <w:pBdr>
          <w:top w:val="nil"/>
          <w:left w:val="nil"/>
          <w:bottom w:val="nil"/>
          <w:right w:val="nil"/>
          <w:between w:val="nil"/>
        </w:pBdr>
        <w:spacing w:after="0"/>
        <w:jc w:val="left"/>
        <w:rPr>
          <w:color w:val="000000"/>
        </w:rPr>
      </w:pPr>
      <w:r>
        <w:rPr>
          <w:b/>
          <w:color w:val="000000"/>
        </w:rPr>
        <w:t>Destination:</w:t>
      </w:r>
      <w:r>
        <w:rPr>
          <w:color w:val="000000"/>
        </w:rPr>
        <w:t>TMJ20/TMJ3</w:t>
      </w:r>
      <w:r>
        <w:t>C</w:t>
      </w:r>
    </w:p>
    <w:p w:rsidR="006F529E" w:rsidRDefault="00000000">
      <w:pPr>
        <w:pBdr>
          <w:top w:val="nil"/>
          <w:left w:val="nil"/>
          <w:bottom w:val="nil"/>
          <w:right w:val="nil"/>
          <w:between w:val="nil"/>
        </w:pBdr>
        <w:spacing w:after="0"/>
        <w:jc w:val="left"/>
        <w:rPr>
          <w:color w:val="000000"/>
        </w:rPr>
      </w:pPr>
      <w:r>
        <w:rPr>
          <w:b/>
          <w:color w:val="000000"/>
        </w:rPr>
        <w:t>Grade Level:</w:t>
      </w:r>
      <w:r>
        <w:rPr>
          <w:color w:val="000000"/>
        </w:rPr>
        <w:t xml:space="preserve"> 9</w:t>
      </w:r>
    </w:p>
    <w:p w:rsidR="006F529E" w:rsidRDefault="00000000">
      <w:pPr>
        <w:pBdr>
          <w:top w:val="nil"/>
          <w:left w:val="nil"/>
          <w:bottom w:val="nil"/>
          <w:right w:val="nil"/>
          <w:between w:val="nil"/>
        </w:pBdr>
        <w:spacing w:after="0"/>
        <w:jc w:val="left"/>
        <w:rPr>
          <w:color w:val="000000"/>
        </w:rPr>
      </w:pPr>
      <w:r>
        <w:rPr>
          <w:b/>
          <w:color w:val="000000"/>
        </w:rPr>
        <w:t>Project Name:</w:t>
      </w:r>
      <w:r>
        <w:rPr>
          <w:color w:val="000000"/>
        </w:rPr>
        <w:t xml:space="preserve"> Imperial M</w:t>
      </w:r>
      <w:r>
        <w:t>e</w:t>
      </w:r>
      <w:r>
        <w:rPr>
          <w:color w:val="000000"/>
        </w:rPr>
        <w:t>asurement Reading a Rule</w:t>
      </w:r>
    </w:p>
    <w:p w:rsidR="006F529E" w:rsidRDefault="00000000">
      <w:pPr>
        <w:pStyle w:val="Heading1"/>
      </w:pPr>
      <w:bookmarkStart w:id="3" w:name="_heading=h.3znysh7" w:colFirst="0" w:colLast="0"/>
      <w:bookmarkEnd w:id="3"/>
      <w:r>
        <w:t>Project Outline</w:t>
      </w:r>
    </w:p>
    <w:p w:rsidR="006F529E" w:rsidRDefault="00000000">
      <w:r>
        <w:t>This project is designed as a grade 9 beginner project. The purpose of this lesson is to refresh or teach imperial ruler reading. This project can be used as a refresher project for a student moving from TMJ20 to TMJ3C or as a way of introducing the skill of Imperial Measurement to a student new to Manufacturing Technology.</w:t>
      </w:r>
    </w:p>
    <w:p w:rsidR="006F529E" w:rsidRDefault="00000000">
      <w:pPr>
        <w:pStyle w:val="Heading1"/>
      </w:pPr>
      <w:bookmarkStart w:id="4" w:name="_heading=h.2et92p0" w:colFirst="0" w:colLast="0"/>
      <w:bookmarkEnd w:id="4"/>
      <w:r>
        <w:t xml:space="preserve">Prior Knowledge </w:t>
      </w:r>
    </w:p>
    <w:p w:rsidR="006F529E" w:rsidRDefault="00000000">
      <w:pPr>
        <w:numPr>
          <w:ilvl w:val="0"/>
          <w:numId w:val="13"/>
        </w:numPr>
        <w:pBdr>
          <w:top w:val="nil"/>
          <w:left w:val="nil"/>
          <w:bottom w:val="nil"/>
          <w:right w:val="nil"/>
          <w:between w:val="nil"/>
        </w:pBdr>
      </w:pPr>
      <w:r>
        <w:rPr>
          <w:color w:val="000000"/>
        </w:rPr>
        <w:t>Elementary level numeracy skills</w:t>
      </w:r>
    </w:p>
    <w:p w:rsidR="006F529E" w:rsidRDefault="00000000">
      <w:pPr>
        <w:pStyle w:val="Heading1"/>
      </w:pPr>
      <w:bookmarkStart w:id="5" w:name="_heading=h.tyjcwt" w:colFirst="0" w:colLast="0"/>
      <w:bookmarkEnd w:id="5"/>
      <w:r>
        <w:t>Student Activities</w:t>
      </w:r>
    </w:p>
    <w:p w:rsidR="006F529E" w:rsidRDefault="00000000">
      <w:pPr>
        <w:spacing w:after="180"/>
        <w:rPr>
          <w:color w:val="1932FF"/>
          <w:u w:val="single"/>
        </w:rPr>
      </w:pPr>
      <w:hyperlink r:id="rId11">
        <w:r>
          <w:rPr>
            <w:color w:val="1932FF"/>
            <w:u w:val="single"/>
          </w:rPr>
          <w:t>Reading Imperial Measurement Slide Show</w:t>
        </w:r>
      </w:hyperlink>
    </w:p>
    <w:p w:rsidR="006F529E" w:rsidRDefault="00000000">
      <w:pPr>
        <w:spacing w:after="180"/>
        <w:rPr>
          <w:color w:val="1932FF"/>
          <w:u w:val="single"/>
        </w:rPr>
      </w:pPr>
      <w:hyperlink r:id="rId12">
        <w:r>
          <w:rPr>
            <w:color w:val="1932FF"/>
            <w:u w:val="single"/>
          </w:rPr>
          <w:t>Inch rule reading - Whole inches Google Quiz</w:t>
        </w:r>
      </w:hyperlink>
      <w:r>
        <w:rPr>
          <w:color w:val="1932FF"/>
          <w:u w:val="single"/>
        </w:rPr>
        <w:t xml:space="preserve"> </w:t>
      </w:r>
    </w:p>
    <w:p w:rsidR="006F529E" w:rsidRDefault="00000000">
      <w:pPr>
        <w:spacing w:after="180"/>
        <w:rPr>
          <w:color w:val="1932FF"/>
          <w:u w:val="single"/>
        </w:rPr>
      </w:pPr>
      <w:hyperlink r:id="rId13">
        <w:r>
          <w:rPr>
            <w:color w:val="1932FF"/>
            <w:u w:val="single"/>
          </w:rPr>
          <w:t>Inch rule reading -  Whole inches PDF</w:t>
        </w:r>
      </w:hyperlink>
    </w:p>
    <w:p w:rsidR="006F529E" w:rsidRDefault="00000000">
      <w:pPr>
        <w:spacing w:after="180"/>
        <w:rPr>
          <w:color w:val="1932FF"/>
          <w:u w:val="single"/>
        </w:rPr>
      </w:pPr>
      <w:hyperlink r:id="rId14">
        <w:r>
          <w:rPr>
            <w:color w:val="1932FF"/>
            <w:u w:val="single"/>
          </w:rPr>
          <w:t>Inch rule reading - Half inches Google Quiz</w:t>
        </w:r>
      </w:hyperlink>
    </w:p>
    <w:p w:rsidR="006F529E" w:rsidRDefault="00000000">
      <w:pPr>
        <w:spacing w:after="180"/>
        <w:rPr>
          <w:color w:val="1932FF"/>
          <w:u w:val="single"/>
        </w:rPr>
      </w:pPr>
      <w:hyperlink r:id="rId15">
        <w:r>
          <w:rPr>
            <w:color w:val="1932FF"/>
            <w:u w:val="single"/>
          </w:rPr>
          <w:t>Inch rule reading -  Half inches PDF</w:t>
        </w:r>
      </w:hyperlink>
    </w:p>
    <w:p w:rsidR="006F529E" w:rsidRDefault="00000000">
      <w:pPr>
        <w:spacing w:after="180"/>
        <w:rPr>
          <w:color w:val="1932FF"/>
          <w:u w:val="single"/>
        </w:rPr>
      </w:pPr>
      <w:hyperlink r:id="rId16">
        <w:r>
          <w:rPr>
            <w:color w:val="1932FF"/>
            <w:u w:val="single"/>
          </w:rPr>
          <w:t>Inch rule reading - Quarter inches Google Quiz</w:t>
        </w:r>
      </w:hyperlink>
    </w:p>
    <w:p w:rsidR="006F529E" w:rsidRDefault="00000000">
      <w:pPr>
        <w:spacing w:after="180"/>
        <w:rPr>
          <w:color w:val="1932FF"/>
          <w:u w:val="single"/>
        </w:rPr>
      </w:pPr>
      <w:hyperlink r:id="rId17">
        <w:r>
          <w:rPr>
            <w:color w:val="1932FF"/>
            <w:u w:val="single"/>
          </w:rPr>
          <w:t>Inch rule reading - Quarter inches PDF</w:t>
        </w:r>
      </w:hyperlink>
    </w:p>
    <w:p w:rsidR="006F529E" w:rsidRDefault="00000000">
      <w:pPr>
        <w:spacing w:after="180"/>
        <w:rPr>
          <w:color w:val="1932FF"/>
          <w:u w:val="single"/>
        </w:rPr>
      </w:pPr>
      <w:hyperlink r:id="rId18">
        <w:r>
          <w:rPr>
            <w:color w:val="1932FF"/>
            <w:u w:val="single"/>
          </w:rPr>
          <w:t>Inch rule reading - Eighth inches Google Quiz</w:t>
        </w:r>
      </w:hyperlink>
    </w:p>
    <w:p w:rsidR="006F529E" w:rsidRDefault="00000000">
      <w:pPr>
        <w:spacing w:after="180"/>
        <w:rPr>
          <w:color w:val="1932FF"/>
          <w:u w:val="single"/>
        </w:rPr>
      </w:pPr>
      <w:hyperlink r:id="rId19">
        <w:r>
          <w:rPr>
            <w:color w:val="1932FF"/>
            <w:u w:val="single"/>
          </w:rPr>
          <w:t>Inch rule reading - Eighth inches PDF</w:t>
        </w:r>
      </w:hyperlink>
    </w:p>
    <w:p w:rsidR="006F529E" w:rsidRDefault="00000000">
      <w:pPr>
        <w:spacing w:after="180"/>
        <w:rPr>
          <w:color w:val="1932FF"/>
          <w:u w:val="single"/>
        </w:rPr>
      </w:pPr>
      <w:hyperlink r:id="rId20">
        <w:r>
          <w:rPr>
            <w:color w:val="1932FF"/>
            <w:u w:val="single"/>
          </w:rPr>
          <w:t>Inch rule reading - Sixteenth inches Google Quiz</w:t>
        </w:r>
      </w:hyperlink>
    </w:p>
    <w:p w:rsidR="006F529E" w:rsidRDefault="00000000">
      <w:pPr>
        <w:spacing w:after="180"/>
        <w:rPr>
          <w:color w:val="1932FF"/>
          <w:u w:val="single"/>
        </w:rPr>
      </w:pPr>
      <w:hyperlink r:id="rId21">
        <w:r>
          <w:rPr>
            <w:color w:val="1932FF"/>
            <w:u w:val="single"/>
          </w:rPr>
          <w:t>Inch rule reading - Sixteenth inches PDF</w:t>
        </w:r>
      </w:hyperlink>
    </w:p>
    <w:p w:rsidR="006F529E" w:rsidRDefault="00000000">
      <w:pPr>
        <w:spacing w:after="180"/>
        <w:rPr>
          <w:color w:val="1932FF"/>
          <w:u w:val="single"/>
        </w:rPr>
      </w:pPr>
      <w:hyperlink r:id="rId22">
        <w:r>
          <w:rPr>
            <w:color w:val="1932FF"/>
            <w:u w:val="single"/>
          </w:rPr>
          <w:t>Practical Line Measurement Handout</w:t>
        </w:r>
      </w:hyperlink>
    </w:p>
    <w:p w:rsidR="006F529E" w:rsidRDefault="00000000">
      <w:pPr>
        <w:pStyle w:val="Heading1"/>
      </w:pPr>
      <w:bookmarkStart w:id="6" w:name="_heading=h.3dy6vkm" w:colFirst="0" w:colLast="0"/>
      <w:bookmarkEnd w:id="6"/>
      <w:r>
        <w:lastRenderedPageBreak/>
        <w:t>Activity 1 – Introduction of the Imperial System</w:t>
      </w:r>
    </w:p>
    <w:p w:rsidR="006F529E" w:rsidRDefault="00000000">
      <w:r>
        <w:t xml:space="preserve">The goal for this activity is to introduce students to Imperial measurement and how to accurately read the Imperial measurement scale. </w:t>
      </w:r>
    </w:p>
    <w:p w:rsidR="006F529E" w:rsidRDefault="00000000">
      <w:pPr>
        <w:numPr>
          <w:ilvl w:val="0"/>
          <w:numId w:val="19"/>
        </w:numPr>
        <w:spacing w:after="0"/>
      </w:pPr>
      <w:r>
        <w:t>Students will go over the slide show with the instructor and practice as a class in real time.</w:t>
      </w:r>
    </w:p>
    <w:p w:rsidR="006F529E" w:rsidRDefault="00000000">
      <w:pPr>
        <w:numPr>
          <w:ilvl w:val="0"/>
          <w:numId w:val="19"/>
        </w:numPr>
      </w:pPr>
      <w:r>
        <w:t>This will introduce the students to basic imperial measurement.</w:t>
      </w:r>
    </w:p>
    <w:p w:rsidR="006F529E" w:rsidRDefault="00000000">
      <w:r>
        <w:t>Time Required: .5 hours</w:t>
      </w:r>
    </w:p>
    <w:p w:rsidR="006F529E" w:rsidRDefault="006F529E"/>
    <w:p w:rsidR="006F529E" w:rsidRDefault="00000000">
      <w:pPr>
        <w:pStyle w:val="Heading1"/>
      </w:pPr>
      <w:bookmarkStart w:id="7" w:name="_heading=h.1t3h5sf" w:colFirst="0" w:colLast="0"/>
      <w:bookmarkEnd w:id="7"/>
      <w:r>
        <w:t>Activity 2 – Imperial Scale Practice</w:t>
      </w:r>
    </w:p>
    <w:p w:rsidR="006F529E" w:rsidRDefault="00000000">
      <w:r>
        <w:t xml:space="preserve">The goal for this activity is for students to practice and expand on their knowledge learned during Activity 1. Students will use the Google quizzes or PDF handouts to select the correct measurement from the labeled Imperial scale. </w:t>
      </w:r>
    </w:p>
    <w:p w:rsidR="006F529E" w:rsidRDefault="00000000">
      <w:pPr>
        <w:numPr>
          <w:ilvl w:val="0"/>
          <w:numId w:val="15"/>
        </w:numPr>
        <w:spacing w:after="0"/>
      </w:pPr>
      <w:r>
        <w:t>Students will complete the Google quizzes as a formative learning activity to expand the knowledge earned in Activity 1.</w:t>
      </w:r>
    </w:p>
    <w:p w:rsidR="006F529E" w:rsidRDefault="00000000">
      <w:pPr>
        <w:numPr>
          <w:ilvl w:val="0"/>
          <w:numId w:val="15"/>
        </w:numPr>
      </w:pPr>
      <w:r>
        <w:t>Students will have the option to redo the quizzes learning was not demonstrated.</w:t>
      </w:r>
    </w:p>
    <w:p w:rsidR="006F529E" w:rsidRDefault="00000000">
      <w:r>
        <w:t>Time Required: 1 hour</w:t>
      </w:r>
    </w:p>
    <w:p w:rsidR="006F529E" w:rsidRDefault="006F529E"/>
    <w:p w:rsidR="006F529E" w:rsidRDefault="00000000">
      <w:pPr>
        <w:pStyle w:val="Heading1"/>
      </w:pPr>
      <w:bookmarkStart w:id="8" w:name="_heading=h.4d34og8" w:colFirst="0" w:colLast="0"/>
      <w:bookmarkEnd w:id="8"/>
      <w:r>
        <w:t>Activity 3 – Application of Measurement</w:t>
      </w:r>
    </w:p>
    <w:p w:rsidR="006F529E" w:rsidRDefault="00000000">
      <w:r>
        <w:t xml:space="preserve">The goal for this activity is for students to practice the skill of measuring using a Ruler or Tape Measure. This skill will be expanded upon during the semester while working in the shop/classroom on practical projects. </w:t>
      </w:r>
    </w:p>
    <w:p w:rsidR="006F529E" w:rsidRDefault="00000000">
      <w:pPr>
        <w:numPr>
          <w:ilvl w:val="0"/>
          <w:numId w:val="14"/>
        </w:numPr>
        <w:spacing w:after="0"/>
      </w:pPr>
      <w:r>
        <w:t>Students will be given a Tape Measure or a Ruler and will measure each line and record their measurement on the handout.</w:t>
      </w:r>
    </w:p>
    <w:p w:rsidR="006F529E" w:rsidRDefault="00000000">
      <w:pPr>
        <w:numPr>
          <w:ilvl w:val="0"/>
          <w:numId w:val="14"/>
        </w:numPr>
      </w:pPr>
      <w:r>
        <w:t>This activity will allow students to use measuring tools to practice the hands-on skill of measurement.</w:t>
      </w:r>
    </w:p>
    <w:p w:rsidR="006F529E" w:rsidRDefault="00000000">
      <w:pPr>
        <w:rPr>
          <w:rFonts w:ascii="Calibri" w:eastAsia="Calibri" w:hAnsi="Calibri" w:cs="Calibri"/>
          <w:color w:val="1932FF"/>
          <w:sz w:val="40"/>
          <w:szCs w:val="40"/>
        </w:rPr>
      </w:pPr>
      <w:r>
        <w:br w:type="page"/>
      </w:r>
    </w:p>
    <w:p w:rsidR="006F529E" w:rsidRDefault="00000000">
      <w:pPr>
        <w:pStyle w:val="Heading1"/>
      </w:pPr>
      <w:bookmarkStart w:id="9" w:name="_heading=h.2s8eyo1" w:colFirst="0" w:colLast="0"/>
      <w:bookmarkEnd w:id="9"/>
      <w:r>
        <w:lastRenderedPageBreak/>
        <w:t>Planning Notes</w:t>
      </w:r>
    </w:p>
    <w:p w:rsidR="006F529E" w:rsidRDefault="00000000">
      <w:r>
        <w:t>The following are suggestions when planning to instruct on this lesson:</w:t>
      </w:r>
    </w:p>
    <w:p w:rsidR="006F529E" w:rsidRDefault="00000000">
      <w:pPr>
        <w:numPr>
          <w:ilvl w:val="0"/>
          <w:numId w:val="8"/>
        </w:numPr>
        <w:spacing w:after="0" w:line="276" w:lineRule="auto"/>
      </w:pPr>
      <w:r>
        <w:t>What previous knowledge do the students have of fractions?</w:t>
      </w:r>
    </w:p>
    <w:p w:rsidR="006F529E" w:rsidRDefault="00000000">
      <w:pPr>
        <w:numPr>
          <w:ilvl w:val="0"/>
          <w:numId w:val="8"/>
        </w:numPr>
        <w:spacing w:after="0" w:line="276" w:lineRule="auto"/>
      </w:pPr>
      <w:r>
        <w:t>What previous knowledge do the students have of Imperial Measurement?</w:t>
      </w:r>
    </w:p>
    <w:p w:rsidR="006F529E" w:rsidRDefault="00000000">
      <w:pPr>
        <w:numPr>
          <w:ilvl w:val="0"/>
          <w:numId w:val="8"/>
        </w:numPr>
        <w:spacing w:line="276" w:lineRule="auto"/>
      </w:pPr>
      <w:r>
        <w:t>Ensure all materials and tools are on hand</w:t>
      </w:r>
    </w:p>
    <w:p w:rsidR="006F529E" w:rsidRDefault="006F529E">
      <w:pPr>
        <w:rPr>
          <w:sz w:val="16"/>
          <w:szCs w:val="16"/>
        </w:rPr>
      </w:pPr>
    </w:p>
    <w:p w:rsidR="006F529E" w:rsidRDefault="00000000">
      <w:pPr>
        <w:pStyle w:val="Heading1"/>
      </w:pPr>
      <w:bookmarkStart w:id="10" w:name="_heading=h.17dp8vu" w:colFirst="0" w:colLast="0"/>
      <w:bookmarkEnd w:id="10"/>
      <w:r>
        <w:t xml:space="preserve">Skilled Trades and Apprenticeship Opportunities </w:t>
      </w:r>
    </w:p>
    <w:p w:rsidR="006F529E" w:rsidRDefault="00000000">
      <w:r>
        <w:t>Some examples of Skilled Trades and Apprenticeship opportunities are:</w:t>
      </w:r>
    </w:p>
    <w:p w:rsidR="006F529E" w:rsidRDefault="00000000">
      <w:pPr>
        <w:numPr>
          <w:ilvl w:val="0"/>
          <w:numId w:val="4"/>
        </w:numPr>
        <w:spacing w:after="0" w:line="360" w:lineRule="auto"/>
      </w:pPr>
      <w:r>
        <w:t>Tool and Die Maker</w:t>
      </w:r>
    </w:p>
    <w:p w:rsidR="006F529E" w:rsidRDefault="00000000">
      <w:pPr>
        <w:numPr>
          <w:ilvl w:val="0"/>
          <w:numId w:val="4"/>
        </w:numPr>
        <w:spacing w:after="0" w:line="360" w:lineRule="auto"/>
      </w:pPr>
      <w:r>
        <w:t>Machine Tool Builder and Integrator</w:t>
      </w:r>
    </w:p>
    <w:p w:rsidR="006F529E" w:rsidRDefault="00000000">
      <w:pPr>
        <w:numPr>
          <w:ilvl w:val="0"/>
          <w:numId w:val="4"/>
        </w:numPr>
        <w:spacing w:after="0" w:line="360" w:lineRule="auto"/>
      </w:pPr>
      <w:r>
        <w:t>General Machinist</w:t>
      </w:r>
    </w:p>
    <w:p w:rsidR="006F529E" w:rsidRDefault="00000000">
      <w:pPr>
        <w:numPr>
          <w:ilvl w:val="0"/>
          <w:numId w:val="4"/>
        </w:numPr>
        <w:spacing w:after="0" w:line="360" w:lineRule="auto"/>
      </w:pPr>
      <w:r>
        <w:t xml:space="preserve">Millwright </w:t>
      </w:r>
    </w:p>
    <w:p w:rsidR="006F529E" w:rsidRDefault="00000000">
      <w:pPr>
        <w:numPr>
          <w:ilvl w:val="0"/>
          <w:numId w:val="4"/>
        </w:numPr>
        <w:pBdr>
          <w:top w:val="nil"/>
          <w:left w:val="nil"/>
          <w:bottom w:val="nil"/>
          <w:right w:val="nil"/>
          <w:between w:val="nil"/>
        </w:pBdr>
        <w:spacing w:after="0" w:line="360" w:lineRule="auto"/>
      </w:pPr>
      <w:r>
        <w:rPr>
          <w:color w:val="000000"/>
        </w:rPr>
        <w:t xml:space="preserve">Mold Maker </w:t>
      </w:r>
    </w:p>
    <w:p w:rsidR="006F529E" w:rsidRDefault="00000000">
      <w:pPr>
        <w:numPr>
          <w:ilvl w:val="0"/>
          <w:numId w:val="4"/>
        </w:numPr>
        <w:pBdr>
          <w:top w:val="nil"/>
          <w:left w:val="nil"/>
          <w:bottom w:val="nil"/>
          <w:right w:val="nil"/>
          <w:between w:val="nil"/>
        </w:pBdr>
        <w:spacing w:after="360" w:line="360" w:lineRule="auto"/>
      </w:pPr>
      <w:r>
        <w:t>Etc.</w:t>
      </w:r>
    </w:p>
    <w:p w:rsidR="006F529E" w:rsidRDefault="00000000">
      <w:pPr>
        <w:pStyle w:val="Heading1"/>
      </w:pPr>
      <w:bookmarkStart w:id="11" w:name="_heading=h.3rdcrjn" w:colFirst="0" w:colLast="0"/>
      <w:bookmarkEnd w:id="11"/>
      <w:r>
        <w:t>Skills Continuum</w:t>
      </w:r>
    </w:p>
    <w:p w:rsidR="006F529E" w:rsidRDefault="00000000">
      <w:r>
        <w:t>As students pursue their careers in the Manufacturing technology industry, they will have opportunities to build on the skills learned during this assignment, as the curriculum expectations met during this project are aligned with the Level 1 Common Core apprenticeship standard.</w:t>
      </w:r>
    </w:p>
    <w:p w:rsidR="006F529E" w:rsidRDefault="006F529E">
      <w:pPr>
        <w:rPr>
          <w:sz w:val="16"/>
          <w:szCs w:val="16"/>
        </w:rPr>
      </w:pPr>
    </w:p>
    <w:p w:rsidR="006F529E" w:rsidRDefault="00000000">
      <w:r>
        <w:rPr>
          <w:noProof/>
        </w:rPr>
        <w:drawing>
          <wp:inline distT="114300" distB="114300" distL="114300" distR="114300">
            <wp:extent cx="6126480" cy="1752600"/>
            <wp:effectExtent l="0" t="0" r="0" b="0"/>
            <wp:docPr id="247" name="image36.png" descr="This graphic is an example of a skills continuum and is colour coded as you move through the continuum. It starts with first exposure and memories of design and progress through education and years of experience to build a skill set and appreciation for manufacturing and mastery in a career"/>
            <wp:cNvGraphicFramePr/>
            <a:graphic xmlns:a="http://schemas.openxmlformats.org/drawingml/2006/main">
              <a:graphicData uri="http://schemas.openxmlformats.org/drawingml/2006/picture">
                <pic:pic xmlns:pic="http://schemas.openxmlformats.org/drawingml/2006/picture">
                  <pic:nvPicPr>
                    <pic:cNvPr id="0" name="image36.png" descr="This graphic is an example of a skills continuum and is colour coded as you move through the continuum. It starts with first exposure and memories of design and progress through education and years of experience to build a skill set and appreciation for manufacturing and mastery in a career"/>
                    <pic:cNvPicPr preferRelativeResize="0"/>
                  </pic:nvPicPr>
                  <pic:blipFill>
                    <a:blip r:embed="rId23"/>
                    <a:srcRect/>
                    <a:stretch>
                      <a:fillRect/>
                    </a:stretch>
                  </pic:blipFill>
                  <pic:spPr>
                    <a:xfrm>
                      <a:off x="0" y="0"/>
                      <a:ext cx="6126480" cy="1752600"/>
                    </a:xfrm>
                    <a:prstGeom prst="rect">
                      <a:avLst/>
                    </a:prstGeom>
                    <a:ln/>
                  </pic:spPr>
                </pic:pic>
              </a:graphicData>
            </a:graphic>
          </wp:inline>
        </w:drawing>
      </w:r>
    </w:p>
    <w:p w:rsidR="006F529E" w:rsidRDefault="00000000">
      <w:pPr>
        <w:pStyle w:val="Heading1"/>
      </w:pPr>
      <w:bookmarkStart w:id="12" w:name="_heading=h.26in1rg" w:colFirst="0" w:colLast="0"/>
      <w:bookmarkEnd w:id="12"/>
      <w:r>
        <w:lastRenderedPageBreak/>
        <w:t>Career and Industry Extensions</w:t>
      </w:r>
    </w:p>
    <w:p w:rsidR="006F529E" w:rsidRDefault="00000000">
      <w:pPr>
        <w:spacing w:before="240"/>
      </w:pPr>
      <w:r>
        <w:t>Students can explore career connections and opportunities in the following fields:</w:t>
      </w:r>
    </w:p>
    <w:p w:rsidR="006F529E" w:rsidRDefault="00000000">
      <w:pPr>
        <w:numPr>
          <w:ilvl w:val="0"/>
          <w:numId w:val="13"/>
        </w:numPr>
        <w:pBdr>
          <w:top w:val="nil"/>
          <w:left w:val="nil"/>
          <w:bottom w:val="nil"/>
          <w:right w:val="nil"/>
          <w:between w:val="nil"/>
        </w:pBdr>
        <w:spacing w:before="240" w:after="0" w:line="360" w:lineRule="auto"/>
      </w:pPr>
      <w:r>
        <w:rPr>
          <w:color w:val="000000"/>
        </w:rPr>
        <w:t>Tool and Die Maker</w:t>
      </w:r>
    </w:p>
    <w:p w:rsidR="006F529E" w:rsidRDefault="00000000">
      <w:pPr>
        <w:numPr>
          <w:ilvl w:val="0"/>
          <w:numId w:val="13"/>
        </w:numPr>
        <w:pBdr>
          <w:top w:val="nil"/>
          <w:left w:val="nil"/>
          <w:bottom w:val="nil"/>
          <w:right w:val="nil"/>
          <w:between w:val="nil"/>
        </w:pBdr>
        <w:spacing w:after="0" w:line="360" w:lineRule="auto"/>
      </w:pPr>
      <w:r>
        <w:rPr>
          <w:color w:val="000000"/>
        </w:rPr>
        <w:t>Machine Tool Builder and Integrator</w:t>
      </w:r>
    </w:p>
    <w:p w:rsidR="006F529E" w:rsidRDefault="00000000">
      <w:pPr>
        <w:numPr>
          <w:ilvl w:val="0"/>
          <w:numId w:val="13"/>
        </w:numPr>
        <w:pBdr>
          <w:top w:val="nil"/>
          <w:left w:val="nil"/>
          <w:bottom w:val="nil"/>
          <w:right w:val="nil"/>
          <w:between w:val="nil"/>
        </w:pBdr>
        <w:spacing w:after="0" w:line="360" w:lineRule="auto"/>
      </w:pPr>
      <w:r>
        <w:rPr>
          <w:color w:val="000000"/>
        </w:rPr>
        <w:t>General Machinist</w:t>
      </w:r>
    </w:p>
    <w:p w:rsidR="006F529E" w:rsidRDefault="00000000">
      <w:pPr>
        <w:numPr>
          <w:ilvl w:val="0"/>
          <w:numId w:val="13"/>
        </w:numPr>
        <w:pBdr>
          <w:top w:val="nil"/>
          <w:left w:val="nil"/>
          <w:bottom w:val="nil"/>
          <w:right w:val="nil"/>
          <w:between w:val="nil"/>
        </w:pBdr>
        <w:spacing w:after="0" w:line="360" w:lineRule="auto"/>
      </w:pPr>
      <w:r>
        <w:rPr>
          <w:color w:val="000000"/>
        </w:rPr>
        <w:t>CNC machine operator</w:t>
      </w:r>
    </w:p>
    <w:p w:rsidR="006F529E" w:rsidRDefault="00000000">
      <w:pPr>
        <w:numPr>
          <w:ilvl w:val="0"/>
          <w:numId w:val="13"/>
        </w:numPr>
        <w:pBdr>
          <w:top w:val="nil"/>
          <w:left w:val="nil"/>
          <w:bottom w:val="nil"/>
          <w:right w:val="nil"/>
          <w:between w:val="nil"/>
        </w:pBdr>
        <w:spacing w:after="0" w:line="360" w:lineRule="auto"/>
      </w:pPr>
      <w:r>
        <w:rPr>
          <w:color w:val="000000"/>
        </w:rPr>
        <w:t>Engineering</w:t>
      </w:r>
    </w:p>
    <w:p w:rsidR="006F529E" w:rsidRDefault="00000000">
      <w:pPr>
        <w:numPr>
          <w:ilvl w:val="0"/>
          <w:numId w:val="13"/>
        </w:numPr>
        <w:pBdr>
          <w:top w:val="nil"/>
          <w:left w:val="nil"/>
          <w:bottom w:val="nil"/>
          <w:right w:val="nil"/>
          <w:between w:val="nil"/>
        </w:pBdr>
        <w:spacing w:line="360" w:lineRule="auto"/>
      </w:pPr>
      <w:r>
        <w:rPr>
          <w:color w:val="000000"/>
        </w:rPr>
        <w:t>Mold Maker</w:t>
      </w:r>
    </w:p>
    <w:p w:rsidR="006F529E" w:rsidRDefault="00000000">
      <w:pPr>
        <w:pStyle w:val="Heading1"/>
      </w:pPr>
      <w:bookmarkStart w:id="13" w:name="_heading=h.lnxbz9" w:colFirst="0" w:colLast="0"/>
      <w:bookmarkEnd w:id="13"/>
      <w:r>
        <w:t>Resources</w:t>
      </w:r>
    </w:p>
    <w:p w:rsidR="006F529E" w:rsidRDefault="00000000">
      <w:pPr>
        <w:pStyle w:val="Heading2"/>
      </w:pPr>
      <w:bookmarkStart w:id="14" w:name="_heading=h.35nkun2" w:colFirst="0" w:colLast="0"/>
      <w:bookmarkEnd w:id="14"/>
      <w:r>
        <w:t xml:space="preserve">Files </w:t>
      </w:r>
    </w:p>
    <w:p w:rsidR="006F529E" w:rsidRDefault="00000000">
      <w:pPr>
        <w:rPr>
          <w:color w:val="1932FF"/>
          <w:u w:val="single"/>
        </w:rPr>
      </w:pPr>
      <w:hyperlink r:id="rId24">
        <w:r>
          <w:rPr>
            <w:color w:val="1932FF"/>
            <w:u w:val="single"/>
          </w:rPr>
          <w:t>Reading Imperial Measurement Slide Show Google Slides</w:t>
        </w:r>
      </w:hyperlink>
    </w:p>
    <w:p w:rsidR="006F529E" w:rsidRDefault="00000000">
      <w:pPr>
        <w:rPr>
          <w:color w:val="1932FF"/>
          <w:u w:val="single"/>
        </w:rPr>
      </w:pPr>
      <w:hyperlink r:id="rId25">
        <w:r>
          <w:rPr>
            <w:color w:val="1932FF"/>
            <w:u w:val="single"/>
          </w:rPr>
          <w:t>Reading Imperial Measurement Slide Show PDF</w:t>
        </w:r>
      </w:hyperlink>
    </w:p>
    <w:p w:rsidR="006F529E" w:rsidRDefault="00000000">
      <w:pPr>
        <w:rPr>
          <w:color w:val="1932FF"/>
          <w:u w:val="single"/>
        </w:rPr>
      </w:pPr>
      <w:hyperlink r:id="rId26">
        <w:r>
          <w:rPr>
            <w:color w:val="1932FF"/>
            <w:u w:val="single"/>
          </w:rPr>
          <w:t>Inch rule reading - Whole inches Google Quiz</w:t>
        </w:r>
      </w:hyperlink>
      <w:r>
        <w:rPr>
          <w:color w:val="1932FF"/>
          <w:u w:val="single"/>
        </w:rPr>
        <w:t xml:space="preserve"> </w:t>
      </w:r>
    </w:p>
    <w:p w:rsidR="006F529E" w:rsidRDefault="00000000">
      <w:pPr>
        <w:rPr>
          <w:color w:val="1932FF"/>
          <w:u w:val="single"/>
        </w:rPr>
      </w:pPr>
      <w:hyperlink r:id="rId27">
        <w:r>
          <w:rPr>
            <w:color w:val="1932FF"/>
            <w:u w:val="single"/>
          </w:rPr>
          <w:t>Inch rule reading -  Whole inches PDF</w:t>
        </w:r>
      </w:hyperlink>
    </w:p>
    <w:p w:rsidR="006F529E" w:rsidRDefault="00000000">
      <w:pPr>
        <w:rPr>
          <w:color w:val="1932FF"/>
          <w:u w:val="single"/>
        </w:rPr>
      </w:pPr>
      <w:hyperlink r:id="rId28">
        <w:r>
          <w:rPr>
            <w:color w:val="1932FF"/>
            <w:u w:val="single"/>
          </w:rPr>
          <w:t>Inch rule reading - Half inches Google Quiz</w:t>
        </w:r>
      </w:hyperlink>
    </w:p>
    <w:p w:rsidR="006F529E" w:rsidRDefault="00000000">
      <w:pPr>
        <w:rPr>
          <w:color w:val="1932FF"/>
          <w:u w:val="single"/>
        </w:rPr>
      </w:pPr>
      <w:hyperlink r:id="rId29">
        <w:r>
          <w:rPr>
            <w:color w:val="1932FF"/>
            <w:u w:val="single"/>
          </w:rPr>
          <w:t>Inch rule reading -  Half inches PDF</w:t>
        </w:r>
      </w:hyperlink>
    </w:p>
    <w:p w:rsidR="006F529E" w:rsidRDefault="00000000">
      <w:pPr>
        <w:rPr>
          <w:color w:val="1932FF"/>
          <w:u w:val="single"/>
        </w:rPr>
      </w:pPr>
      <w:hyperlink r:id="rId30">
        <w:r>
          <w:rPr>
            <w:color w:val="1932FF"/>
            <w:u w:val="single"/>
          </w:rPr>
          <w:t>Inch rule reading - Quarter inches Google Quiz</w:t>
        </w:r>
      </w:hyperlink>
    </w:p>
    <w:p w:rsidR="006F529E" w:rsidRDefault="00000000">
      <w:pPr>
        <w:rPr>
          <w:color w:val="1932FF"/>
          <w:u w:val="single"/>
        </w:rPr>
      </w:pPr>
      <w:hyperlink r:id="rId31">
        <w:r>
          <w:rPr>
            <w:color w:val="1932FF"/>
            <w:u w:val="single"/>
          </w:rPr>
          <w:t>Inch rule reading - Quarter inches PDF</w:t>
        </w:r>
      </w:hyperlink>
    </w:p>
    <w:p w:rsidR="006F529E" w:rsidRDefault="00000000">
      <w:pPr>
        <w:rPr>
          <w:color w:val="1932FF"/>
          <w:u w:val="single"/>
        </w:rPr>
      </w:pPr>
      <w:hyperlink r:id="rId32">
        <w:r>
          <w:rPr>
            <w:color w:val="1932FF"/>
            <w:u w:val="single"/>
          </w:rPr>
          <w:t>Inch rule reading - Eighth inches Google Quiz</w:t>
        </w:r>
      </w:hyperlink>
    </w:p>
    <w:p w:rsidR="006F529E" w:rsidRDefault="00000000">
      <w:pPr>
        <w:rPr>
          <w:color w:val="1932FF"/>
          <w:u w:val="single"/>
        </w:rPr>
      </w:pPr>
      <w:hyperlink r:id="rId33">
        <w:r>
          <w:rPr>
            <w:color w:val="1932FF"/>
            <w:u w:val="single"/>
          </w:rPr>
          <w:t>Inch rule reading - Eighth inches PDF</w:t>
        </w:r>
      </w:hyperlink>
    </w:p>
    <w:p w:rsidR="006F529E" w:rsidRDefault="00000000">
      <w:pPr>
        <w:rPr>
          <w:color w:val="1932FF"/>
          <w:u w:val="single"/>
        </w:rPr>
      </w:pPr>
      <w:hyperlink r:id="rId34">
        <w:r>
          <w:rPr>
            <w:color w:val="1932FF"/>
            <w:u w:val="single"/>
          </w:rPr>
          <w:t>Inch rule reading - Sixteenth inches Google Quiz</w:t>
        </w:r>
      </w:hyperlink>
    </w:p>
    <w:p w:rsidR="006F529E" w:rsidRDefault="00000000">
      <w:pPr>
        <w:rPr>
          <w:color w:val="1932FF"/>
          <w:u w:val="single"/>
        </w:rPr>
      </w:pPr>
      <w:hyperlink r:id="rId35">
        <w:r>
          <w:rPr>
            <w:color w:val="1932FF"/>
            <w:u w:val="single"/>
          </w:rPr>
          <w:t>Inch rule reading - Sixteenth inches PDF</w:t>
        </w:r>
      </w:hyperlink>
    </w:p>
    <w:p w:rsidR="006F529E" w:rsidRDefault="00000000">
      <w:r>
        <w:br w:type="page"/>
      </w:r>
    </w:p>
    <w:p w:rsidR="006F529E" w:rsidRDefault="00000000">
      <w:pPr>
        <w:pStyle w:val="Heading2"/>
      </w:pPr>
      <w:bookmarkStart w:id="15" w:name="_heading=h.1ksv4uv" w:colFirst="0" w:colLast="0"/>
      <w:bookmarkEnd w:id="15"/>
      <w:r>
        <w:lastRenderedPageBreak/>
        <w:t>Lesson Plan</w:t>
      </w:r>
    </w:p>
    <w:bookmarkStart w:id="16" w:name="_heading=h.44sinio" w:colFirst="0" w:colLast="0"/>
    <w:bookmarkEnd w:id="16"/>
    <w:p w:rsidR="006F529E" w:rsidRDefault="00000000">
      <w:pPr>
        <w:pStyle w:val="Heading3"/>
        <w:rPr>
          <w:rFonts w:ascii="Arial" w:eastAsia="Arial" w:hAnsi="Arial" w:cs="Arial"/>
          <w:sz w:val="24"/>
          <w:szCs w:val="24"/>
          <w:u w:val="single"/>
        </w:rPr>
      </w:pPr>
      <w:r>
        <w:fldChar w:fldCharType="begin"/>
      </w:r>
      <w:r>
        <w:instrText>HYPERLINK "https://docs.google.com/document/d/10ND-X_XhVzcUb9Qngc4z3mz2afDByVp0yuMYyoZi9-Q/edit?usp=sharing" \h</w:instrText>
      </w:r>
      <w:r>
        <w:fldChar w:fldCharType="separate"/>
      </w:r>
      <w:r>
        <w:rPr>
          <w:rFonts w:ascii="Arial" w:eastAsia="Arial" w:hAnsi="Arial" w:cs="Arial"/>
          <w:sz w:val="24"/>
          <w:szCs w:val="24"/>
          <w:u w:val="single"/>
        </w:rPr>
        <w:t>Lesson Plan</w:t>
      </w:r>
      <w:r>
        <w:rPr>
          <w:rFonts w:ascii="Arial" w:eastAsia="Arial" w:hAnsi="Arial" w:cs="Arial"/>
          <w:sz w:val="24"/>
          <w:szCs w:val="24"/>
          <w:u w:val="single"/>
        </w:rPr>
        <w:fldChar w:fldCharType="end"/>
      </w:r>
      <w:r>
        <w:rPr>
          <w:rFonts w:ascii="Arial" w:eastAsia="Arial" w:hAnsi="Arial" w:cs="Arial"/>
          <w:sz w:val="24"/>
          <w:szCs w:val="24"/>
        </w:rPr>
        <w:t xml:space="preserve">  </w:t>
      </w:r>
      <w:hyperlink w:anchor="_heading=h.3tbugp1">
        <w:r>
          <w:rPr>
            <w:rFonts w:ascii="Arial" w:eastAsia="Arial" w:hAnsi="Arial" w:cs="Arial"/>
            <w:color w:val="0000FF"/>
            <w:sz w:val="24"/>
            <w:szCs w:val="24"/>
            <w:u w:val="single"/>
          </w:rPr>
          <w:t>(see Appendix H)</w:t>
        </w:r>
      </w:hyperlink>
    </w:p>
    <w:p w:rsidR="006F529E" w:rsidRDefault="00000000">
      <w:pPr>
        <w:pStyle w:val="Heading2"/>
      </w:pPr>
      <w:bookmarkStart w:id="17" w:name="_heading=h.2jxsxqh" w:colFirst="0" w:colLast="0"/>
      <w:bookmarkEnd w:id="17"/>
      <w:r>
        <w:t xml:space="preserve">Handouts </w:t>
      </w:r>
    </w:p>
    <w:p w:rsidR="006F529E" w:rsidRDefault="00000000">
      <w:pPr>
        <w:rPr>
          <w:color w:val="1932FF"/>
          <w:u w:val="single"/>
        </w:rPr>
      </w:pPr>
      <w:hyperlink r:id="rId36">
        <w:r>
          <w:rPr>
            <w:color w:val="1932FF"/>
            <w:u w:val="single"/>
          </w:rPr>
          <w:t>Practical Line Measurement Handout</w:t>
        </w:r>
      </w:hyperlink>
    </w:p>
    <w:p w:rsidR="006F529E" w:rsidRDefault="00000000">
      <w:pPr>
        <w:rPr>
          <w:color w:val="1932FF"/>
          <w:u w:val="single"/>
        </w:rPr>
      </w:pPr>
      <w:hyperlink r:id="rId37">
        <w:r>
          <w:rPr>
            <w:color w:val="1932FF"/>
            <w:u w:val="single"/>
          </w:rPr>
          <w:t>Inch rule reading -  Whole inches PDF</w:t>
        </w:r>
      </w:hyperlink>
    </w:p>
    <w:p w:rsidR="006F529E" w:rsidRDefault="00000000">
      <w:pPr>
        <w:rPr>
          <w:color w:val="1932FF"/>
          <w:u w:val="single"/>
        </w:rPr>
      </w:pPr>
      <w:hyperlink r:id="rId38">
        <w:r>
          <w:rPr>
            <w:color w:val="1932FF"/>
            <w:u w:val="single"/>
          </w:rPr>
          <w:t>Inch rule reading -  Half inches PDF</w:t>
        </w:r>
      </w:hyperlink>
    </w:p>
    <w:p w:rsidR="006F529E" w:rsidRDefault="00000000">
      <w:pPr>
        <w:rPr>
          <w:color w:val="1932FF"/>
          <w:u w:val="single"/>
        </w:rPr>
      </w:pPr>
      <w:hyperlink r:id="rId39">
        <w:r>
          <w:rPr>
            <w:color w:val="1932FF"/>
            <w:u w:val="single"/>
          </w:rPr>
          <w:t>Inch rule reading - Quarter inches PDF</w:t>
        </w:r>
      </w:hyperlink>
    </w:p>
    <w:p w:rsidR="006F529E" w:rsidRDefault="00000000">
      <w:pPr>
        <w:rPr>
          <w:color w:val="1932FF"/>
          <w:u w:val="single"/>
        </w:rPr>
      </w:pPr>
      <w:hyperlink r:id="rId40">
        <w:r>
          <w:rPr>
            <w:color w:val="1932FF"/>
            <w:u w:val="single"/>
          </w:rPr>
          <w:t>Inch rule reading - Eighth inches PDF</w:t>
        </w:r>
      </w:hyperlink>
    </w:p>
    <w:p w:rsidR="006F529E" w:rsidRDefault="00000000">
      <w:pPr>
        <w:rPr>
          <w:color w:val="1932FF"/>
          <w:u w:val="single"/>
        </w:rPr>
      </w:pPr>
      <w:hyperlink r:id="rId41">
        <w:r>
          <w:rPr>
            <w:color w:val="1932FF"/>
            <w:u w:val="single"/>
          </w:rPr>
          <w:t>Inch rule reading - Sixteenth inches PDF</w:t>
        </w:r>
      </w:hyperlink>
    </w:p>
    <w:p w:rsidR="006F529E" w:rsidRDefault="006F529E"/>
    <w:p w:rsidR="006F529E" w:rsidRDefault="00000000">
      <w:pPr>
        <w:pStyle w:val="Heading2"/>
      </w:pPr>
      <w:bookmarkStart w:id="18" w:name="_heading=h.z337ya" w:colFirst="0" w:colLast="0"/>
      <w:bookmarkEnd w:id="18"/>
      <w:r>
        <w:t xml:space="preserve">Tools/Equipment </w:t>
      </w:r>
    </w:p>
    <w:p w:rsidR="006F529E" w:rsidRDefault="00000000">
      <w:pPr>
        <w:numPr>
          <w:ilvl w:val="0"/>
          <w:numId w:val="1"/>
        </w:numPr>
        <w:pBdr>
          <w:top w:val="nil"/>
          <w:left w:val="nil"/>
          <w:bottom w:val="nil"/>
          <w:right w:val="nil"/>
          <w:between w:val="nil"/>
        </w:pBdr>
        <w:spacing w:after="0"/>
        <w:rPr>
          <w:color w:val="000000"/>
          <w:highlight w:val="white"/>
        </w:rPr>
      </w:pPr>
      <w:r>
        <w:rPr>
          <w:color w:val="000000"/>
          <w:highlight w:val="white"/>
        </w:rPr>
        <w:t>Computer/ Tablet / Smartphone / Internet Access</w:t>
      </w:r>
    </w:p>
    <w:p w:rsidR="006F529E" w:rsidRDefault="00000000">
      <w:pPr>
        <w:numPr>
          <w:ilvl w:val="0"/>
          <w:numId w:val="1"/>
        </w:numPr>
        <w:pBdr>
          <w:top w:val="nil"/>
          <w:left w:val="nil"/>
          <w:bottom w:val="nil"/>
          <w:right w:val="nil"/>
          <w:between w:val="nil"/>
        </w:pBdr>
        <w:spacing w:after="0"/>
        <w:rPr>
          <w:color w:val="000000"/>
          <w:highlight w:val="white"/>
        </w:rPr>
      </w:pPr>
      <w:r>
        <w:rPr>
          <w:color w:val="000000"/>
          <w:highlight w:val="white"/>
        </w:rPr>
        <w:t xml:space="preserve">Tape Measure or Rule </w:t>
      </w:r>
    </w:p>
    <w:p w:rsidR="006F529E" w:rsidRDefault="00000000">
      <w:pPr>
        <w:numPr>
          <w:ilvl w:val="0"/>
          <w:numId w:val="1"/>
        </w:numPr>
        <w:pBdr>
          <w:top w:val="nil"/>
          <w:left w:val="nil"/>
          <w:bottom w:val="nil"/>
          <w:right w:val="nil"/>
          <w:between w:val="nil"/>
        </w:pBdr>
        <w:spacing w:after="0"/>
        <w:rPr>
          <w:color w:val="000000"/>
          <w:highlight w:val="white"/>
        </w:rPr>
      </w:pPr>
      <w:r>
        <w:rPr>
          <w:color w:val="000000"/>
          <w:highlight w:val="white"/>
        </w:rPr>
        <w:t>Pencil</w:t>
      </w:r>
    </w:p>
    <w:p w:rsidR="006F529E" w:rsidRDefault="00000000">
      <w:pPr>
        <w:numPr>
          <w:ilvl w:val="0"/>
          <w:numId w:val="1"/>
        </w:numPr>
        <w:pBdr>
          <w:top w:val="nil"/>
          <w:left w:val="nil"/>
          <w:bottom w:val="nil"/>
          <w:right w:val="nil"/>
          <w:between w:val="nil"/>
        </w:pBdr>
        <w:rPr>
          <w:color w:val="000000"/>
          <w:highlight w:val="white"/>
        </w:rPr>
      </w:pPr>
      <w:r>
        <w:rPr>
          <w:color w:val="000000"/>
          <w:highlight w:val="white"/>
        </w:rPr>
        <w:t>Eraser</w:t>
      </w:r>
    </w:p>
    <w:p w:rsidR="006F529E" w:rsidRDefault="00000000">
      <w:pPr>
        <w:pStyle w:val="Heading1"/>
      </w:pPr>
      <w:bookmarkStart w:id="19" w:name="_heading=h.3j2qqm3" w:colFirst="0" w:colLast="0"/>
      <w:bookmarkEnd w:id="19"/>
      <w:r>
        <w:t xml:space="preserve">Instructional Strategies </w:t>
      </w:r>
    </w:p>
    <w:p w:rsidR="006F529E" w:rsidRDefault="00000000">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6F529E" w:rsidRDefault="006F529E"/>
    <w:p w:rsidR="006F529E" w:rsidRDefault="00000000">
      <w:pPr>
        <w:pStyle w:val="Heading1"/>
      </w:pPr>
      <w:bookmarkStart w:id="20" w:name="_heading=h.1y810tw" w:colFirst="0" w:colLast="0"/>
      <w:bookmarkEnd w:id="20"/>
      <w:r>
        <w:t>The Hook / Motivational Strategies</w:t>
      </w:r>
    </w:p>
    <w:p w:rsidR="006F529E" w:rsidRDefault="00000000">
      <w:r>
        <w:t>Leading Question: “Why do you all feel that measurement is an important skill to know?” “Why is it important to have an understanding of Imperial measurement?” “</w:t>
      </w:r>
    </w:p>
    <w:p w:rsidR="006F529E" w:rsidRDefault="00000000">
      <w:r>
        <w:t>Have a class discussion on the above questions and write all student ideas on the board and expand on them.</w:t>
      </w:r>
    </w:p>
    <w:p w:rsidR="006F529E" w:rsidRDefault="00000000">
      <w:pPr>
        <w:pStyle w:val="Heading1"/>
      </w:pPr>
      <w:bookmarkStart w:id="21" w:name="_heading=h.4i7ojhp" w:colFirst="0" w:colLast="0"/>
      <w:bookmarkEnd w:id="21"/>
      <w:r>
        <w:lastRenderedPageBreak/>
        <w:t>Learning Goals and Success Criteria</w:t>
      </w:r>
    </w:p>
    <w:p w:rsidR="006F529E" w:rsidRDefault="00000000">
      <w:pPr>
        <w:spacing w:before="240"/>
      </w:pPr>
      <w:r>
        <w:rPr>
          <w:highlight w:val="white"/>
        </w:rPr>
        <w:t xml:space="preserve">Learning goals and success criteria are the </w:t>
      </w:r>
      <w:r>
        <w:rPr>
          <w:color w:val="111111"/>
        </w:rPr>
        <w:t>foundation on which students base their ability to monitor their learning and determine next steps</w:t>
      </w:r>
      <w:r>
        <w:rPr>
          <w:b/>
          <w:highlight w:val="white"/>
        </w:rPr>
        <w:t xml:space="preserve">. </w:t>
      </w:r>
      <w:r>
        <w:rPr>
          <w:highlight w:val="white"/>
        </w:rPr>
        <w:t>Applicable l</w:t>
      </w:r>
      <w:r>
        <w:t xml:space="preserve">earning goals may include any of the following, </w:t>
      </w:r>
    </w:p>
    <w:p w:rsidR="006F529E" w:rsidRDefault="00000000">
      <w:pPr>
        <w:numPr>
          <w:ilvl w:val="0"/>
          <w:numId w:val="5"/>
        </w:numPr>
        <w:pBdr>
          <w:top w:val="nil"/>
          <w:left w:val="nil"/>
          <w:bottom w:val="nil"/>
          <w:right w:val="nil"/>
          <w:between w:val="nil"/>
        </w:pBdr>
        <w:spacing w:after="0" w:line="360" w:lineRule="auto"/>
      </w:pPr>
      <w:r>
        <w:rPr>
          <w:color w:val="000000"/>
        </w:rPr>
        <w:t>Students will learn about the various methods in measuring.</w:t>
      </w:r>
    </w:p>
    <w:p w:rsidR="006F529E" w:rsidRDefault="00000000">
      <w:pPr>
        <w:numPr>
          <w:ilvl w:val="0"/>
          <w:numId w:val="5"/>
        </w:numPr>
        <w:pBdr>
          <w:top w:val="nil"/>
          <w:left w:val="nil"/>
          <w:bottom w:val="nil"/>
          <w:right w:val="nil"/>
          <w:between w:val="nil"/>
        </w:pBdr>
        <w:spacing w:after="0" w:line="360" w:lineRule="auto"/>
      </w:pPr>
      <w:r>
        <w:rPr>
          <w:color w:val="000000"/>
        </w:rPr>
        <w:t>Students will gain knowledge of content (e.g., math facts, computational strategies, terminology, mathematical models)</w:t>
      </w:r>
    </w:p>
    <w:p w:rsidR="006F529E" w:rsidRDefault="00000000">
      <w:pPr>
        <w:numPr>
          <w:ilvl w:val="0"/>
          <w:numId w:val="5"/>
        </w:numPr>
        <w:pBdr>
          <w:top w:val="nil"/>
          <w:left w:val="nil"/>
          <w:bottom w:val="nil"/>
          <w:right w:val="nil"/>
          <w:between w:val="nil"/>
        </w:pBdr>
        <w:spacing w:after="0" w:line="360" w:lineRule="auto"/>
        <w:rPr>
          <w:color w:val="000000"/>
        </w:rPr>
      </w:pPr>
      <w:r>
        <w:rPr>
          <w:color w:val="000000"/>
        </w:rPr>
        <w:t>Students will demonstrate an understanding of content (e.g., concepts, theories, procedures, principles, mathematical processes)</w:t>
      </w:r>
    </w:p>
    <w:p w:rsidR="006F529E" w:rsidRDefault="00000000">
      <w:r>
        <w:t xml:space="preserve">Success criteria may include any of the following, </w:t>
      </w:r>
    </w:p>
    <w:p w:rsidR="006F529E" w:rsidRDefault="00000000">
      <w:pPr>
        <w:numPr>
          <w:ilvl w:val="0"/>
          <w:numId w:val="6"/>
        </w:numPr>
        <w:pBdr>
          <w:top w:val="nil"/>
          <w:left w:val="nil"/>
          <w:bottom w:val="nil"/>
          <w:right w:val="nil"/>
          <w:between w:val="nil"/>
        </w:pBdr>
        <w:spacing w:after="0" w:line="360" w:lineRule="auto"/>
      </w:pPr>
      <w:r>
        <w:rPr>
          <w:color w:val="000000"/>
        </w:rPr>
        <w:t>I will be able to identify different measurements.</w:t>
      </w:r>
    </w:p>
    <w:p w:rsidR="006F529E" w:rsidRDefault="00000000">
      <w:pPr>
        <w:numPr>
          <w:ilvl w:val="0"/>
          <w:numId w:val="6"/>
        </w:numPr>
        <w:pBdr>
          <w:top w:val="nil"/>
          <w:left w:val="nil"/>
          <w:bottom w:val="nil"/>
          <w:right w:val="nil"/>
          <w:between w:val="nil"/>
        </w:pBdr>
        <w:spacing w:after="0" w:line="360" w:lineRule="auto"/>
      </w:pPr>
      <w:r>
        <w:rPr>
          <w:color w:val="000000"/>
        </w:rPr>
        <w:t>I will be able to understand the benefits of measurement.</w:t>
      </w:r>
    </w:p>
    <w:p w:rsidR="006F529E" w:rsidRDefault="00000000">
      <w:pPr>
        <w:numPr>
          <w:ilvl w:val="0"/>
          <w:numId w:val="6"/>
        </w:numPr>
        <w:pBdr>
          <w:top w:val="nil"/>
          <w:left w:val="nil"/>
          <w:bottom w:val="nil"/>
          <w:right w:val="nil"/>
          <w:between w:val="nil"/>
        </w:pBdr>
        <w:spacing w:line="360" w:lineRule="auto"/>
      </w:pPr>
      <w:r>
        <w:rPr>
          <w:color w:val="000000"/>
        </w:rPr>
        <w:t>I will be more comfortable measuring in front of my peers.</w:t>
      </w:r>
    </w:p>
    <w:p w:rsidR="006F529E" w:rsidRDefault="00000000">
      <w:pPr>
        <w:rPr>
          <w:color w:val="000000"/>
        </w:rPr>
      </w:pPr>
      <w:r>
        <w:rPr>
          <w:color w:val="000000"/>
        </w:rPr>
        <w:t xml:space="preserve">Teachers may use the </w:t>
      </w:r>
      <w:hyperlink r:id="rId42">
        <w:r>
          <w:rPr>
            <w:color w:val="1932FF"/>
            <w:u w:val="single"/>
          </w:rPr>
          <w:t>Learning Goals and Success Criteria Viewing Guide</w:t>
        </w:r>
      </w:hyperlink>
      <w:r>
        <w:rPr>
          <w:color w:val="000000"/>
        </w:rPr>
        <w:t xml:space="preserve"> as a resource should they require assistance</w:t>
      </w:r>
    </w:p>
    <w:p w:rsidR="006F529E" w:rsidRDefault="006F529E">
      <w:pPr>
        <w:spacing w:before="240"/>
      </w:pPr>
    </w:p>
    <w:p w:rsidR="006F529E" w:rsidRDefault="00000000">
      <w:pPr>
        <w:pStyle w:val="Heading1"/>
      </w:pPr>
      <w:bookmarkStart w:id="22" w:name="_heading=h.2xcytpi" w:colFirst="0" w:colLast="0"/>
      <w:bookmarkEnd w:id="22"/>
      <w:r>
        <w:t>Overall and Specific Expectations in Support of Ontario Curriculum Grades 9 - 10 Technological Education</w:t>
      </w:r>
    </w:p>
    <w:p w:rsidR="006F529E" w:rsidRDefault="00000000">
      <w:pPr>
        <w:pStyle w:val="Heading2"/>
      </w:pPr>
      <w:bookmarkStart w:id="23" w:name="_heading=h.1ci93xb" w:colFirst="0" w:colLast="0"/>
      <w:bookmarkEnd w:id="23"/>
      <w:r>
        <w:t>Overall Expectations</w:t>
      </w:r>
    </w:p>
    <w:p w:rsidR="006F529E" w:rsidRDefault="00000000">
      <w:r>
        <w:t>A1. Demonstrate an understanding of the fundamental concepts and skills required in the planning and development of a product or service, including the use of a design process and/or other problem-solving processes and techniques;</w:t>
      </w:r>
    </w:p>
    <w:p w:rsidR="006F529E" w:rsidRDefault="00000000">
      <w:r>
        <w:t>B1. Use problem-solving processes and project-management strategies in the planning and fabrication of a product or delivery of a service;</w:t>
      </w:r>
    </w:p>
    <w:p w:rsidR="006F529E" w:rsidRDefault="00000000">
      <w:r>
        <w:t>D1. Follow safe practices and procedures when using materials, tools, and equipment;</w:t>
      </w:r>
    </w:p>
    <w:p w:rsidR="006F529E" w:rsidRDefault="00000000">
      <w:pPr>
        <w:rPr>
          <w:rFonts w:ascii="Calibri" w:eastAsia="Calibri" w:hAnsi="Calibri" w:cs="Calibri"/>
          <w:color w:val="1932FF"/>
          <w:sz w:val="32"/>
          <w:szCs w:val="32"/>
        </w:rPr>
      </w:pPr>
      <w:r>
        <w:br w:type="page"/>
      </w:r>
    </w:p>
    <w:p w:rsidR="006F529E" w:rsidRDefault="00000000">
      <w:pPr>
        <w:pStyle w:val="Heading2"/>
      </w:pPr>
      <w:bookmarkStart w:id="24" w:name="_heading=h.3whwml4" w:colFirst="0" w:colLast="0"/>
      <w:bookmarkEnd w:id="24"/>
      <w:r>
        <w:lastRenderedPageBreak/>
        <w:t>Specific Expectations</w:t>
      </w:r>
    </w:p>
    <w:p w:rsidR="006F529E" w:rsidRDefault="00000000">
      <w:r>
        <w:t>A2.3 Use metric and imperial units of measurement (e.g., metric: degrees Celsius, joules, micrometers [microns], millimeters, kilohms, L/100 km, tonnes; imperial: degrees Fahrenheit, BTUs, knots, mils, inches, feet, miles per gallon, pounds per square inch, tons) and the abbreviations or symbols associated with them correctly and as appropriate to the task;</w:t>
      </w:r>
    </w:p>
    <w:p w:rsidR="006F529E" w:rsidRDefault="00000000">
      <w:r>
        <w:t>B2.2 Make accurate measurements using a variety of tools (e.g., ruler, scale, tape measure, caliper, micrometer, thermometer, measuring cup), in metric or imperial units, as appropriate;</w:t>
      </w:r>
    </w:p>
    <w:p w:rsidR="006F529E" w:rsidRDefault="00000000">
      <w:r>
        <w:t>D2.4 Demonstrate an understanding of the Essential Skills that are important for success in the technology industries, as identified in the Ontario Skills Passport (e.g., reading text, writing, document use, computer use, oral communication, numeracy, thinking skills);</w:t>
      </w:r>
    </w:p>
    <w:p w:rsidR="006F529E" w:rsidRDefault="006F529E"/>
    <w:p w:rsidR="006F529E" w:rsidRDefault="00000000">
      <w:pPr>
        <w:pStyle w:val="Heading1"/>
      </w:pPr>
      <w:bookmarkStart w:id="25" w:name="_heading=h.2bn6wsx" w:colFirst="0" w:colLast="0"/>
      <w:bookmarkEnd w:id="25"/>
      <w:r>
        <w:t>Applicable SAFEDocs and ToolSAFE videos</w:t>
      </w:r>
    </w:p>
    <w:p w:rsidR="006F529E" w:rsidRDefault="00000000">
      <w:pPr>
        <w:spacing w:after="360"/>
      </w:pPr>
      <w:r>
        <w:t xml:space="preserve">Please refer to the </w:t>
      </w:r>
      <w:hyperlink r:id="rId43">
        <w:r>
          <w:rPr>
            <w:color w:val="1932FF"/>
            <w:u w:val="single"/>
          </w:rPr>
          <w:t>OCTE SAFEDocs for BBT Technology</w:t>
        </w:r>
      </w:hyperlink>
      <w:r>
        <w:t xml:space="preserve"> for safety documents in order to properly address and instruct this project. </w:t>
      </w:r>
    </w:p>
    <w:p w:rsidR="006F529E" w:rsidRDefault="00000000">
      <w:pPr>
        <w:pStyle w:val="Heading1"/>
      </w:pPr>
      <w:bookmarkStart w:id="26" w:name="_heading=h.qsh70q" w:colFirst="0" w:colLast="0"/>
      <w:bookmarkEnd w:id="26"/>
      <w:r>
        <w:t>Project Challenges</w:t>
      </w:r>
    </w:p>
    <w:p w:rsidR="006F529E" w:rsidRDefault="00000000">
      <w:pPr>
        <w:spacing w:after="360"/>
        <w:rPr>
          <w:color w:val="0000FF"/>
          <w:u w:val="single"/>
        </w:rPr>
      </w:pPr>
      <w:r>
        <w:fldChar w:fldCharType="begin"/>
      </w:r>
      <w:r>
        <w:instrText xml:space="preserve"> HYPERLINK "https://drive.google.com/file/d/1K4nHWkrfbeZfp_9trsO8frmBl_bxs-Vr/view?usp=sharing" </w:instrText>
      </w:r>
      <w:r>
        <w:fldChar w:fldCharType="separate"/>
      </w:r>
      <w:r>
        <w:rPr>
          <w:color w:val="0000FF"/>
          <w:u w:val="single"/>
        </w:rPr>
        <w:t xml:space="preserve">Practical Line Measurement Handout </w:t>
      </w:r>
    </w:p>
    <w:bookmarkStart w:id="27" w:name="_heading=h.3as4poj" w:colFirst="0" w:colLast="0"/>
    <w:bookmarkEnd w:id="27"/>
    <w:p w:rsidR="006F529E" w:rsidRDefault="00000000">
      <w:pPr>
        <w:pStyle w:val="Heading1"/>
      </w:pPr>
      <w:r>
        <w:fldChar w:fldCharType="end"/>
      </w:r>
      <w:r>
        <w:t>Differentiation of the Project / Activity</w:t>
      </w:r>
    </w:p>
    <w:p w:rsidR="006F529E" w:rsidRDefault="00000000">
      <w:pPr>
        <w:spacing w:before="240"/>
      </w:pPr>
      <w:r>
        <w:t>This project can be differentiated by:</w:t>
      </w:r>
    </w:p>
    <w:p w:rsidR="006F529E" w:rsidRDefault="00000000">
      <w:pPr>
        <w:numPr>
          <w:ilvl w:val="0"/>
          <w:numId w:val="2"/>
        </w:numPr>
        <w:spacing w:before="240" w:after="0" w:line="360" w:lineRule="auto"/>
      </w:pPr>
      <w:r>
        <w:t>Using different types of learning materials</w:t>
      </w:r>
    </w:p>
    <w:p w:rsidR="006F529E" w:rsidRDefault="00000000">
      <w:pPr>
        <w:numPr>
          <w:ilvl w:val="0"/>
          <w:numId w:val="2"/>
        </w:numPr>
        <w:spacing w:after="0" w:line="360" w:lineRule="auto"/>
      </w:pPr>
      <w:r>
        <w:t>Working in groups, have students teach one another</w:t>
      </w:r>
    </w:p>
    <w:p w:rsidR="006F529E" w:rsidRDefault="00000000">
      <w:pPr>
        <w:numPr>
          <w:ilvl w:val="0"/>
          <w:numId w:val="2"/>
        </w:numPr>
        <w:spacing w:line="360" w:lineRule="auto"/>
      </w:pPr>
      <w:r>
        <w:t>Measurement quiz could be made into a Google Form</w:t>
      </w:r>
    </w:p>
    <w:p w:rsidR="006F529E" w:rsidRDefault="00000000">
      <w:r>
        <w:t xml:space="preserve">Teachers can also refer to the </w:t>
      </w:r>
      <w:hyperlink r:id="rId44">
        <w:r>
          <w:rPr>
            <w:color w:val="1932FF"/>
            <w:u w:val="single"/>
          </w:rPr>
          <w:t>Differentiation Scrapbook</w:t>
        </w:r>
      </w:hyperlink>
      <w:r>
        <w:t xml:space="preserve"> to take into account for learner ability, multiple intelligences, exceptional students, and ESL learners.</w:t>
      </w:r>
    </w:p>
    <w:p w:rsidR="006F529E" w:rsidRDefault="00000000">
      <w:pPr>
        <w:pStyle w:val="Heading1"/>
      </w:pPr>
      <w:bookmarkStart w:id="28" w:name="_heading=h.1pxezwc" w:colFirst="0" w:colLast="0"/>
      <w:bookmarkEnd w:id="28"/>
      <w:r>
        <w:lastRenderedPageBreak/>
        <w:t xml:space="preserve">Assessment and Evaluation </w:t>
      </w:r>
    </w:p>
    <w:p w:rsidR="006F529E" w:rsidRDefault="00000000">
      <w:pPr>
        <w:pStyle w:val="Heading2"/>
      </w:pPr>
      <w:bookmarkStart w:id="29" w:name="_heading=h.49x2ik5" w:colFirst="0" w:colLast="0"/>
      <w:bookmarkEnd w:id="29"/>
      <w:r>
        <w:t xml:space="preserve">Assessment As Learning </w:t>
      </w:r>
    </w:p>
    <w:p w:rsidR="006F529E" w:rsidRDefault="00000000">
      <w:pPr>
        <w:numPr>
          <w:ilvl w:val="0"/>
          <w:numId w:val="17"/>
        </w:numPr>
        <w:spacing w:before="240" w:after="0" w:line="360" w:lineRule="auto"/>
      </w:pPr>
      <w:r>
        <w:rPr>
          <w:rFonts w:ascii="Times New Roman" w:eastAsia="Times New Roman" w:hAnsi="Times New Roman" w:cs="Times New Roman"/>
          <w:sz w:val="14"/>
          <w:szCs w:val="14"/>
        </w:rPr>
        <w:t xml:space="preserve"> </w:t>
      </w:r>
      <w:r>
        <w:t>Ask questions and make suggestions based on observation</w:t>
      </w:r>
    </w:p>
    <w:p w:rsidR="006F529E" w:rsidRDefault="00000000">
      <w:pPr>
        <w:numPr>
          <w:ilvl w:val="0"/>
          <w:numId w:val="17"/>
        </w:numPr>
        <w:spacing w:after="0" w:line="360" w:lineRule="auto"/>
      </w:pPr>
      <w:r>
        <w:t>Assess students’ cognition about their learning (asking them “Why” and “How” they are completing a certain operation</w:t>
      </w:r>
    </w:p>
    <w:p w:rsidR="006F529E" w:rsidRDefault="00000000">
      <w:pPr>
        <w:numPr>
          <w:ilvl w:val="0"/>
          <w:numId w:val="17"/>
        </w:numPr>
        <w:spacing w:line="360" w:lineRule="auto"/>
      </w:pPr>
      <w:r>
        <w:t>Students monitor their own learning and ask questions as needed</w:t>
      </w:r>
    </w:p>
    <w:p w:rsidR="006F529E" w:rsidRDefault="00000000">
      <w:pPr>
        <w:pStyle w:val="Heading2"/>
      </w:pPr>
      <w:bookmarkStart w:id="30" w:name="_heading=h.2p2csry" w:colFirst="0" w:colLast="0"/>
      <w:bookmarkEnd w:id="30"/>
      <w:r>
        <w:t xml:space="preserve">Assessment For Learning </w:t>
      </w:r>
    </w:p>
    <w:p w:rsidR="006F529E" w:rsidRDefault="00000000">
      <w:pPr>
        <w:numPr>
          <w:ilvl w:val="0"/>
          <w:numId w:val="9"/>
        </w:numPr>
        <w:spacing w:before="240" w:after="0" w:line="360" w:lineRule="auto"/>
      </w:pPr>
      <w:r>
        <w:rPr>
          <w:rFonts w:ascii="Times New Roman" w:eastAsia="Times New Roman" w:hAnsi="Times New Roman" w:cs="Times New Roman"/>
          <w:sz w:val="14"/>
          <w:szCs w:val="14"/>
        </w:rPr>
        <w:t xml:space="preserve"> </w:t>
      </w:r>
      <w:r>
        <w:t>Provide feedback to students about their learning and how to improve</w:t>
      </w:r>
    </w:p>
    <w:p w:rsidR="006F529E" w:rsidRDefault="00000000">
      <w:pPr>
        <w:numPr>
          <w:ilvl w:val="0"/>
          <w:numId w:val="9"/>
        </w:numPr>
        <w:spacing w:after="0" w:line="360" w:lineRule="auto"/>
      </w:pPr>
      <w:r>
        <w:t>Create differentiated teaching strategies and learning opportunities</w:t>
      </w:r>
    </w:p>
    <w:p w:rsidR="006F529E" w:rsidRDefault="00000000">
      <w:pPr>
        <w:numPr>
          <w:ilvl w:val="0"/>
          <w:numId w:val="9"/>
        </w:numPr>
        <w:spacing w:line="360" w:lineRule="auto"/>
      </w:pPr>
      <w:r>
        <w:rPr>
          <w:rFonts w:ascii="Times New Roman" w:eastAsia="Times New Roman" w:hAnsi="Times New Roman" w:cs="Times New Roman"/>
          <w:sz w:val="14"/>
          <w:szCs w:val="14"/>
        </w:rPr>
        <w:t xml:space="preserve"> </w:t>
      </w:r>
      <w:r>
        <w:t>Identify particular learning needs of students</w:t>
      </w:r>
    </w:p>
    <w:p w:rsidR="006F529E" w:rsidRDefault="00000000">
      <w:pPr>
        <w:pStyle w:val="Heading2"/>
      </w:pPr>
      <w:bookmarkStart w:id="31" w:name="_heading=h.147n2zr" w:colFirst="0" w:colLast="0"/>
      <w:bookmarkEnd w:id="31"/>
      <w:r>
        <w:t xml:space="preserve">Assessment Of Learning </w:t>
      </w:r>
    </w:p>
    <w:p w:rsidR="006F529E" w:rsidRDefault="00000000">
      <w:pPr>
        <w:numPr>
          <w:ilvl w:val="0"/>
          <w:numId w:val="16"/>
        </w:numPr>
        <w:spacing w:before="240" w:line="360" w:lineRule="auto"/>
      </w:pPr>
      <w:r>
        <w:rPr>
          <w:rFonts w:ascii="Times New Roman" w:eastAsia="Times New Roman" w:hAnsi="Times New Roman" w:cs="Times New Roman"/>
          <w:sz w:val="14"/>
          <w:szCs w:val="14"/>
        </w:rPr>
        <w:t xml:space="preserve"> </w:t>
      </w:r>
      <w:r>
        <w:t>Students will complete a quiz to assess their understanding of the lessons</w:t>
      </w:r>
    </w:p>
    <w:p w:rsidR="006F529E" w:rsidRDefault="00000000">
      <w:pPr>
        <w:pStyle w:val="Heading1"/>
      </w:pPr>
      <w:bookmarkStart w:id="32" w:name="_heading=h.3o7alnk" w:colFirst="0" w:colLast="0"/>
      <w:bookmarkEnd w:id="32"/>
      <w:r>
        <w:t>Religious Considerations</w:t>
      </w:r>
    </w:p>
    <w:p w:rsidR="006F529E" w:rsidRDefault="00000000">
      <w:r>
        <w:t xml:space="preserve">The </w:t>
      </w:r>
      <w:hyperlink r:id="rId45">
        <w:r>
          <w:rPr>
            <w:color w:val="0000FF"/>
            <w:u w:val="single"/>
          </w:rPr>
          <w:t>Ontario Catholic School Graduate Expectations</w:t>
        </w:r>
      </w:hyperlink>
      <w:r>
        <w:t xml:space="preserve"> (OCSGEs) were developed to provide a framework to represent the distinctiveness and purpose of Catholic education in Ontario. This project does not have any religious context, however, provides foundations and framework for success in manufacturing, design, construction, and transportation skilled trades, STEM - science, technology, engineering, and mathematics, etc.</w:t>
      </w:r>
    </w:p>
    <w:p w:rsidR="006F529E" w:rsidRDefault="00000000">
      <w:pPr>
        <w:pStyle w:val="Heading1"/>
      </w:pPr>
      <w:bookmarkStart w:id="33" w:name="_heading=h.23ckvvd" w:colFirst="0" w:colLast="0"/>
      <w:bookmarkEnd w:id="33"/>
      <w:r>
        <w:t>Career and Industry Extensions</w:t>
      </w:r>
    </w:p>
    <w:p w:rsidR="006F529E" w:rsidRDefault="00000000">
      <w:pPr>
        <w:spacing w:before="240" w:line="360" w:lineRule="auto"/>
      </w:pPr>
      <w:r>
        <w:t>Students can explore career opportunities in the Manufacturing Industry including:</w:t>
      </w:r>
    </w:p>
    <w:p w:rsidR="006F529E" w:rsidRDefault="00000000">
      <w:pPr>
        <w:numPr>
          <w:ilvl w:val="0"/>
          <w:numId w:val="18"/>
        </w:numPr>
        <w:spacing w:after="0" w:line="360" w:lineRule="auto"/>
      </w:pPr>
      <w:r>
        <w:t xml:space="preserve">General Machinist </w:t>
      </w:r>
      <w:r>
        <w:tab/>
      </w:r>
      <w:r>
        <w:tab/>
      </w:r>
      <w:r>
        <w:tab/>
        <w:t>-    Machine Tool Builder and Integrator</w:t>
      </w:r>
    </w:p>
    <w:p w:rsidR="006F529E" w:rsidRDefault="00000000">
      <w:pPr>
        <w:numPr>
          <w:ilvl w:val="0"/>
          <w:numId w:val="18"/>
        </w:numPr>
        <w:spacing w:after="0" w:line="360" w:lineRule="auto"/>
      </w:pPr>
      <w:r>
        <w:t xml:space="preserve">Millwright </w:t>
      </w:r>
      <w:r>
        <w:tab/>
      </w:r>
      <w:r>
        <w:tab/>
      </w:r>
      <w:r>
        <w:tab/>
      </w:r>
      <w:r>
        <w:tab/>
        <w:t>-    Mechanical Engineer</w:t>
      </w:r>
    </w:p>
    <w:p w:rsidR="006F529E" w:rsidRDefault="00000000">
      <w:pPr>
        <w:numPr>
          <w:ilvl w:val="0"/>
          <w:numId w:val="18"/>
        </w:numPr>
        <w:spacing w:after="0" w:line="360" w:lineRule="auto"/>
      </w:pPr>
      <w:r>
        <w:t xml:space="preserve">Tool and Die Maker </w:t>
      </w:r>
      <w:r>
        <w:tab/>
      </w:r>
      <w:r>
        <w:tab/>
        <w:t>-    Manufacturing Engineering Technologist</w:t>
      </w:r>
    </w:p>
    <w:p w:rsidR="006F529E" w:rsidRDefault="00000000">
      <w:pPr>
        <w:pStyle w:val="Heading1"/>
      </w:pPr>
      <w:bookmarkStart w:id="34" w:name="_heading=h.ihv636" w:colFirst="0" w:colLast="0"/>
      <w:bookmarkEnd w:id="34"/>
      <w:r>
        <w:lastRenderedPageBreak/>
        <w:t>Ethical Considerations</w:t>
      </w:r>
    </w:p>
    <w:p w:rsidR="006F529E" w:rsidRDefault="00000000">
      <w:pPr>
        <w:rPr>
          <w:color w:val="000000"/>
        </w:rPr>
      </w:pPr>
      <w:r>
        <w:rPr>
          <w:color w:val="000000"/>
        </w:rPr>
        <w:t>The purposes of the ethical considerations and standards are to inspire members to care, provide respect, develop trust and integrity. Participants should be able to reflect on the learning and identify responsibilities and make ethical decisions.</w:t>
      </w:r>
    </w:p>
    <w:p w:rsidR="006F529E" w:rsidRDefault="00000000">
      <w:pPr>
        <w:pStyle w:val="Heading1"/>
      </w:pPr>
      <w:bookmarkStart w:id="35" w:name="_heading=h.32hioqz" w:colFirst="0" w:colLast="0"/>
      <w:bookmarkEnd w:id="35"/>
      <w:r>
        <w:t>Environmental Considerations</w:t>
      </w:r>
    </w:p>
    <w:p w:rsidR="006F529E" w:rsidRDefault="00000000">
      <w:r>
        <w:t xml:space="preserve">Mathematical calculations and concepts are evident in everyday life. There are ways to Reduce, Reuse, Recycle and measure various environmental impacts. Teachers are encouraged to bring environmental considerations that are local to their school, community and city or town. </w:t>
      </w:r>
    </w:p>
    <w:p w:rsidR="006F529E" w:rsidRDefault="00000000">
      <w:pPr>
        <w:pStyle w:val="Heading1"/>
      </w:pPr>
      <w:bookmarkStart w:id="36" w:name="_heading=h.1hmsyys" w:colFirst="0" w:colLast="0"/>
      <w:bookmarkEnd w:id="36"/>
      <w:r>
        <w:t>Reflection or Design Report</w:t>
      </w:r>
    </w:p>
    <w:p w:rsidR="006F529E" w:rsidRDefault="00000000">
      <w:r>
        <w:t xml:space="preserve">Teachers may wish to have the students complete a design report, reflection or create a foldable document to consolidate their learning. This would be a nice way to capture the student’s understanding in a summative format and be used in preparation for their examination, entering post-secondary education or the workforce. </w:t>
      </w:r>
    </w:p>
    <w:p w:rsidR="006F529E" w:rsidRDefault="00000000">
      <w:r>
        <w:br w:type="page"/>
      </w:r>
    </w:p>
    <w:p w:rsidR="006F529E" w:rsidRDefault="00000000">
      <w:pPr>
        <w:pStyle w:val="Heading1"/>
      </w:pPr>
      <w:bookmarkStart w:id="37" w:name="_heading=h.41mghml" w:colFirst="0" w:colLast="0"/>
      <w:bookmarkEnd w:id="37"/>
      <w:r>
        <w:lastRenderedPageBreak/>
        <w:t>Appendix A – Reading Imperial Measurements Using a Ruler with Precision – PowerPoint Slide Deck</w:t>
      </w:r>
    </w:p>
    <w:p w:rsidR="006F529E" w:rsidRDefault="006F529E"/>
    <w:p w:rsidR="006F529E" w:rsidRDefault="00000000">
      <w:r>
        <w:rPr>
          <w:noProof/>
        </w:rPr>
        <w:drawing>
          <wp:inline distT="0" distB="0" distL="0" distR="0">
            <wp:extent cx="6126480" cy="4025900"/>
            <wp:effectExtent l="0" t="0" r="0" b="0"/>
            <wp:docPr id="246" name="image33.png" descr="This picture is a screen shot of a PowerPoint presentation titled, &quot;Reading Imperial Measurements Using a Ruler with Precision&quot;."/>
            <wp:cNvGraphicFramePr/>
            <a:graphic xmlns:a="http://schemas.openxmlformats.org/drawingml/2006/main">
              <a:graphicData uri="http://schemas.openxmlformats.org/drawingml/2006/picture">
                <pic:pic xmlns:pic="http://schemas.openxmlformats.org/drawingml/2006/picture">
                  <pic:nvPicPr>
                    <pic:cNvPr id="0" name="image33.png" descr="This picture is a screen shot of a PowerPoint presentation titled, &quot;Reading Imperial Measurements Using a Ruler with Precision&quot;."/>
                    <pic:cNvPicPr preferRelativeResize="0"/>
                  </pic:nvPicPr>
                  <pic:blipFill>
                    <a:blip r:embed="rId46"/>
                    <a:srcRect/>
                    <a:stretch>
                      <a:fillRect/>
                    </a:stretch>
                  </pic:blipFill>
                  <pic:spPr>
                    <a:xfrm>
                      <a:off x="0" y="0"/>
                      <a:ext cx="6126480" cy="4025900"/>
                    </a:xfrm>
                    <a:prstGeom prst="rect">
                      <a:avLst/>
                    </a:prstGeom>
                    <a:ln/>
                  </pic:spPr>
                </pic:pic>
              </a:graphicData>
            </a:graphic>
          </wp:inline>
        </w:drawing>
      </w:r>
      <w:r>
        <w:t xml:space="preserve"> </w:t>
      </w:r>
    </w:p>
    <w:p w:rsidR="006F529E" w:rsidRDefault="006F529E"/>
    <w:p w:rsidR="006F529E" w:rsidRDefault="006F529E"/>
    <w:p w:rsidR="006F529E" w:rsidRDefault="00000000">
      <w:r>
        <w:rPr>
          <w:noProof/>
        </w:rPr>
        <w:lastRenderedPageBreak/>
        <w:drawing>
          <wp:inline distT="0" distB="0" distL="0" distR="0">
            <wp:extent cx="5849850" cy="3840480"/>
            <wp:effectExtent l="0" t="0" r="0" b="0"/>
            <wp:docPr id="249" name="image30.png" descr="This picture is a screen shot of a ruler, focused in on the distance between 0&quot; and 1&quot; "/>
            <wp:cNvGraphicFramePr/>
            <a:graphic xmlns:a="http://schemas.openxmlformats.org/drawingml/2006/main">
              <a:graphicData uri="http://schemas.openxmlformats.org/drawingml/2006/picture">
                <pic:pic xmlns:pic="http://schemas.openxmlformats.org/drawingml/2006/picture">
                  <pic:nvPicPr>
                    <pic:cNvPr id="0" name="image30.png" descr="This picture is a screen shot of a ruler, focused in on the distance between 0&quot; and 1&quot; "/>
                    <pic:cNvPicPr preferRelativeResize="0"/>
                  </pic:nvPicPr>
                  <pic:blipFill>
                    <a:blip r:embed="rId47"/>
                    <a:srcRect/>
                    <a:stretch>
                      <a:fillRect/>
                    </a:stretch>
                  </pic:blipFill>
                  <pic:spPr>
                    <a:xfrm>
                      <a:off x="0" y="0"/>
                      <a:ext cx="5849850" cy="3840480"/>
                    </a:xfrm>
                    <a:prstGeom prst="rect">
                      <a:avLst/>
                    </a:prstGeom>
                    <a:ln/>
                  </pic:spPr>
                </pic:pic>
              </a:graphicData>
            </a:graphic>
          </wp:inline>
        </w:drawing>
      </w:r>
      <w:r>
        <w:t xml:space="preserve"> </w:t>
      </w:r>
      <w:r>
        <w:rPr>
          <w:noProof/>
        </w:rPr>
        <w:drawing>
          <wp:inline distT="0" distB="0" distL="0" distR="0">
            <wp:extent cx="5780492" cy="3840480"/>
            <wp:effectExtent l="0" t="0" r="0" b="0"/>
            <wp:docPr id="248" name="image35.png" descr="This image breaks down the distance between 0&quot; and 1&quot; in half to show  the 1/2&quot; Measurement. The full inch is divided into two sections. The number of sections determines the denominator. Notice the line height is smaller.&#10;"/>
            <wp:cNvGraphicFramePr/>
            <a:graphic xmlns:a="http://schemas.openxmlformats.org/drawingml/2006/main">
              <a:graphicData uri="http://schemas.openxmlformats.org/drawingml/2006/picture">
                <pic:pic xmlns:pic="http://schemas.openxmlformats.org/drawingml/2006/picture">
                  <pic:nvPicPr>
                    <pic:cNvPr id="0" name="image35.png" descr="This image breaks down the distance between 0&quot; and 1&quot; in half to show  the 1/2&quot; Measurement. The full inch is divided into two sections. The number of sections determines the denominator. Notice the line height is smaller.&#10;"/>
                    <pic:cNvPicPr preferRelativeResize="0"/>
                  </pic:nvPicPr>
                  <pic:blipFill>
                    <a:blip r:embed="rId48"/>
                    <a:srcRect/>
                    <a:stretch>
                      <a:fillRect/>
                    </a:stretch>
                  </pic:blipFill>
                  <pic:spPr>
                    <a:xfrm>
                      <a:off x="0" y="0"/>
                      <a:ext cx="5780492" cy="3840480"/>
                    </a:xfrm>
                    <a:prstGeom prst="rect">
                      <a:avLst/>
                    </a:prstGeom>
                    <a:ln/>
                  </pic:spPr>
                </pic:pic>
              </a:graphicData>
            </a:graphic>
          </wp:inline>
        </w:drawing>
      </w:r>
    </w:p>
    <w:p w:rsidR="006F529E" w:rsidRDefault="00000000">
      <w:r>
        <w:br w:type="page"/>
      </w:r>
    </w:p>
    <w:p w:rsidR="006F529E" w:rsidRDefault="00000000">
      <w:r>
        <w:rPr>
          <w:noProof/>
        </w:rPr>
        <w:lastRenderedPageBreak/>
        <w:drawing>
          <wp:inline distT="0" distB="0" distL="0" distR="0">
            <wp:extent cx="5859100" cy="3840480"/>
            <wp:effectExtent l="0" t="0" r="0" b="0"/>
            <wp:docPr id="251" name="image32.png" descr="This picture is a screen shot of 0 - 1 inch on a ruler. Each half inch section is divided into two sections.&#10;Notice the line height. It’s getting smaller.&#10;Remember the number of sections determines the denominator.&#10;What will the denominator be for the new lines?&#10;"/>
            <wp:cNvGraphicFramePr/>
            <a:graphic xmlns:a="http://schemas.openxmlformats.org/drawingml/2006/main">
              <a:graphicData uri="http://schemas.openxmlformats.org/drawingml/2006/picture">
                <pic:pic xmlns:pic="http://schemas.openxmlformats.org/drawingml/2006/picture">
                  <pic:nvPicPr>
                    <pic:cNvPr id="0" name="image32.png" descr="This picture is a screen shot of 0 - 1 inch on a ruler. Each half inch section is divided into two sections.&#10;Notice the line height. It’s getting smaller.&#10;Remember the number of sections determines the denominator.&#10;What will the denominator be for the new lines?&#10;"/>
                    <pic:cNvPicPr preferRelativeResize="0"/>
                  </pic:nvPicPr>
                  <pic:blipFill>
                    <a:blip r:embed="rId49"/>
                    <a:srcRect/>
                    <a:stretch>
                      <a:fillRect/>
                    </a:stretch>
                  </pic:blipFill>
                  <pic:spPr>
                    <a:xfrm>
                      <a:off x="0" y="0"/>
                      <a:ext cx="5859100" cy="3840480"/>
                    </a:xfrm>
                    <a:prstGeom prst="rect">
                      <a:avLst/>
                    </a:prstGeom>
                    <a:ln/>
                  </pic:spPr>
                </pic:pic>
              </a:graphicData>
            </a:graphic>
          </wp:inline>
        </w:drawing>
      </w:r>
    </w:p>
    <w:p w:rsidR="006F529E" w:rsidRDefault="00000000">
      <w:r>
        <w:rPr>
          <w:noProof/>
        </w:rPr>
        <w:drawing>
          <wp:inline distT="0" distB="0" distL="0" distR="0">
            <wp:extent cx="5825936" cy="3840480"/>
            <wp:effectExtent l="0" t="0" r="0" b="0"/>
            <wp:docPr id="250" name="image31.png" descr="This picture is a screen shot of 0 - 1 inch on a ruler. Each half inch section is divided into two sections.&#10;Notice the line height. It’s getting smaller.&#10;The denominator is 4 because of the 4 sections created by the new lines."/>
            <wp:cNvGraphicFramePr/>
            <a:graphic xmlns:a="http://schemas.openxmlformats.org/drawingml/2006/main">
              <a:graphicData uri="http://schemas.openxmlformats.org/drawingml/2006/picture">
                <pic:pic xmlns:pic="http://schemas.openxmlformats.org/drawingml/2006/picture">
                  <pic:nvPicPr>
                    <pic:cNvPr id="0" name="image31.png" descr="This picture is a screen shot of 0 - 1 inch on a ruler. Each half inch section is divided into two sections.&#10;Notice the line height. It’s getting smaller.&#10;The denominator is 4 because of the 4 sections created by the new lines."/>
                    <pic:cNvPicPr preferRelativeResize="0"/>
                  </pic:nvPicPr>
                  <pic:blipFill>
                    <a:blip r:embed="rId50"/>
                    <a:srcRect/>
                    <a:stretch>
                      <a:fillRect/>
                    </a:stretch>
                  </pic:blipFill>
                  <pic:spPr>
                    <a:xfrm>
                      <a:off x="0" y="0"/>
                      <a:ext cx="5825936" cy="3840480"/>
                    </a:xfrm>
                    <a:prstGeom prst="rect">
                      <a:avLst/>
                    </a:prstGeom>
                    <a:ln/>
                  </pic:spPr>
                </pic:pic>
              </a:graphicData>
            </a:graphic>
          </wp:inline>
        </w:drawing>
      </w:r>
      <w:r>
        <w:br w:type="page"/>
      </w:r>
    </w:p>
    <w:p w:rsidR="006F529E" w:rsidRDefault="00000000">
      <w:r>
        <w:rPr>
          <w:noProof/>
        </w:rPr>
        <w:lastRenderedPageBreak/>
        <w:drawing>
          <wp:inline distT="0" distB="0" distL="0" distR="0">
            <wp:extent cx="5901091" cy="3840480"/>
            <wp:effectExtent l="0" t="0" r="0" b="0"/>
            <wp:docPr id="253" name="image38.png" descr="Each fourth inch section is divided into two sections.&#10;This picture is a screen shot of 0 - 1 inch on a ruler divided into eighths. Notice the line height. It’s getting smaller.&#10;The denominator is 8 because of the 8 sections created by the new lines."/>
            <wp:cNvGraphicFramePr/>
            <a:graphic xmlns:a="http://schemas.openxmlformats.org/drawingml/2006/main">
              <a:graphicData uri="http://schemas.openxmlformats.org/drawingml/2006/picture">
                <pic:pic xmlns:pic="http://schemas.openxmlformats.org/drawingml/2006/picture">
                  <pic:nvPicPr>
                    <pic:cNvPr id="0" name="image38.png" descr="Each fourth inch section is divided into two sections.&#10;This picture is a screen shot of 0 - 1 inch on a ruler divided into eighths. Notice the line height. It’s getting smaller.&#10;The denominator is 8 because of the 8 sections created by the new lines."/>
                    <pic:cNvPicPr preferRelativeResize="0"/>
                  </pic:nvPicPr>
                  <pic:blipFill>
                    <a:blip r:embed="rId51"/>
                    <a:srcRect/>
                    <a:stretch>
                      <a:fillRect/>
                    </a:stretch>
                  </pic:blipFill>
                  <pic:spPr>
                    <a:xfrm>
                      <a:off x="0" y="0"/>
                      <a:ext cx="5901091" cy="3840480"/>
                    </a:xfrm>
                    <a:prstGeom prst="rect">
                      <a:avLst/>
                    </a:prstGeom>
                    <a:ln/>
                  </pic:spPr>
                </pic:pic>
              </a:graphicData>
            </a:graphic>
          </wp:inline>
        </w:drawing>
      </w:r>
    </w:p>
    <w:p w:rsidR="006F529E" w:rsidRDefault="00000000">
      <w:r>
        <w:rPr>
          <w:noProof/>
        </w:rPr>
        <w:drawing>
          <wp:inline distT="0" distB="0" distL="0" distR="0">
            <wp:extent cx="5582786" cy="3840480"/>
            <wp:effectExtent l="0" t="0" r="0" b="0"/>
            <wp:docPr id="252" name="image40.png" descr="Each eighth inch section is divided into two sections.&#10;This picture is a screen shot of 0 - 1 inch on a ruler divided into sixteenths. Notice the line height. It’s getting smaller.&#10;The denominator is 16 because of the 16 sections created by the new lines."/>
            <wp:cNvGraphicFramePr/>
            <a:graphic xmlns:a="http://schemas.openxmlformats.org/drawingml/2006/main">
              <a:graphicData uri="http://schemas.openxmlformats.org/drawingml/2006/picture">
                <pic:pic xmlns:pic="http://schemas.openxmlformats.org/drawingml/2006/picture">
                  <pic:nvPicPr>
                    <pic:cNvPr id="0" name="image40.png" descr="Each eighth inch section is divided into two sections.&#10;This picture is a screen shot of 0 - 1 inch on a ruler divided into sixteenths. Notice the line height. It’s getting smaller.&#10;The denominator is 16 because of the 16 sections created by the new lines."/>
                    <pic:cNvPicPr preferRelativeResize="0"/>
                  </pic:nvPicPr>
                  <pic:blipFill>
                    <a:blip r:embed="rId52"/>
                    <a:srcRect/>
                    <a:stretch>
                      <a:fillRect/>
                    </a:stretch>
                  </pic:blipFill>
                  <pic:spPr>
                    <a:xfrm>
                      <a:off x="0" y="0"/>
                      <a:ext cx="5582786" cy="3840480"/>
                    </a:xfrm>
                    <a:prstGeom prst="rect">
                      <a:avLst/>
                    </a:prstGeom>
                    <a:ln/>
                  </pic:spPr>
                </pic:pic>
              </a:graphicData>
            </a:graphic>
          </wp:inline>
        </w:drawing>
      </w:r>
    </w:p>
    <w:p w:rsidR="006F529E" w:rsidRDefault="00000000">
      <w:r>
        <w:rPr>
          <w:noProof/>
        </w:rPr>
        <w:lastRenderedPageBreak/>
        <w:drawing>
          <wp:inline distT="0" distB="0" distL="0" distR="0">
            <wp:extent cx="5595432" cy="3840480"/>
            <wp:effectExtent l="0" t="0" r="0" b="0"/>
            <wp:docPr id="256" name="image43.png" descr="This picture is a screen shot of 0 - 1 inch on a ruler divided into sixteenths. You now know all the fractions on a common school ruler.&#10;But how can you tell the fractions just by look at the line heights?&#10;"/>
            <wp:cNvGraphicFramePr/>
            <a:graphic xmlns:a="http://schemas.openxmlformats.org/drawingml/2006/main">
              <a:graphicData uri="http://schemas.openxmlformats.org/drawingml/2006/picture">
                <pic:pic xmlns:pic="http://schemas.openxmlformats.org/drawingml/2006/picture">
                  <pic:nvPicPr>
                    <pic:cNvPr id="0" name="image43.png" descr="This picture is a screen shot of 0 - 1 inch on a ruler divided into sixteenths. You now know all the fractions on a common school ruler.&#10;But how can you tell the fractions just by look at the line heights?&#10;"/>
                    <pic:cNvPicPr preferRelativeResize="0"/>
                  </pic:nvPicPr>
                  <pic:blipFill>
                    <a:blip r:embed="rId53"/>
                    <a:srcRect/>
                    <a:stretch>
                      <a:fillRect/>
                    </a:stretch>
                  </pic:blipFill>
                  <pic:spPr>
                    <a:xfrm>
                      <a:off x="0" y="0"/>
                      <a:ext cx="5595432" cy="3840480"/>
                    </a:xfrm>
                    <a:prstGeom prst="rect">
                      <a:avLst/>
                    </a:prstGeom>
                    <a:ln/>
                  </pic:spPr>
                </pic:pic>
              </a:graphicData>
            </a:graphic>
          </wp:inline>
        </w:drawing>
      </w:r>
    </w:p>
    <w:p w:rsidR="006F529E" w:rsidRDefault="00000000">
      <w:r>
        <w:rPr>
          <w:noProof/>
        </w:rPr>
        <w:drawing>
          <wp:inline distT="0" distB="0" distL="0" distR="0">
            <wp:extent cx="5672062" cy="3749040"/>
            <wp:effectExtent l="0" t="0" r="0" b="0"/>
            <wp:docPr id="254" name="image39.png" descr="This picture is a screen shot of 0 - 1 inch on a ruler divided into sixteenths. &#10;PAY CLOSE ATTENTION NOW&#10;&#10;You can tell what the fraction is for each line by covering the lines up.&#10;"/>
            <wp:cNvGraphicFramePr/>
            <a:graphic xmlns:a="http://schemas.openxmlformats.org/drawingml/2006/main">
              <a:graphicData uri="http://schemas.openxmlformats.org/drawingml/2006/picture">
                <pic:pic xmlns:pic="http://schemas.openxmlformats.org/drawingml/2006/picture">
                  <pic:nvPicPr>
                    <pic:cNvPr id="0" name="image39.png" descr="This picture is a screen shot of 0 - 1 inch on a ruler divided into sixteenths. &#10;PAY CLOSE ATTENTION NOW&#10;&#10;You can tell what the fraction is for each line by covering the lines up.&#10;"/>
                    <pic:cNvPicPr preferRelativeResize="0"/>
                  </pic:nvPicPr>
                  <pic:blipFill>
                    <a:blip r:embed="rId54"/>
                    <a:srcRect/>
                    <a:stretch>
                      <a:fillRect/>
                    </a:stretch>
                  </pic:blipFill>
                  <pic:spPr>
                    <a:xfrm>
                      <a:off x="0" y="0"/>
                      <a:ext cx="5672062" cy="3749040"/>
                    </a:xfrm>
                    <a:prstGeom prst="rect">
                      <a:avLst/>
                    </a:prstGeom>
                    <a:ln/>
                  </pic:spPr>
                </pic:pic>
              </a:graphicData>
            </a:graphic>
          </wp:inline>
        </w:drawing>
      </w:r>
    </w:p>
    <w:p w:rsidR="006F529E" w:rsidRDefault="00000000">
      <w:r>
        <w:rPr>
          <w:noProof/>
        </w:rPr>
        <w:lastRenderedPageBreak/>
        <w:drawing>
          <wp:inline distT="0" distB="0" distL="0" distR="0">
            <wp:extent cx="5801308" cy="3840480"/>
            <wp:effectExtent l="0" t="0" r="0" b="0"/>
            <wp:docPr id="255" name="image37.png" descr="This picture is a screen shot of 0 - 1 inch on a ruler with the lines covered up by a grey-blue rectangle. If you cover up all of the lines and only expose the 0&quot; and the 1&quot; line this is the distance of 1&quot;."/>
            <wp:cNvGraphicFramePr/>
            <a:graphic xmlns:a="http://schemas.openxmlformats.org/drawingml/2006/main">
              <a:graphicData uri="http://schemas.openxmlformats.org/drawingml/2006/picture">
                <pic:pic xmlns:pic="http://schemas.openxmlformats.org/drawingml/2006/picture">
                  <pic:nvPicPr>
                    <pic:cNvPr id="0" name="image37.png" descr="This picture is a screen shot of 0 - 1 inch on a ruler with the lines covered up by a grey-blue rectangle. If you cover up all of the lines and only expose the 0&quot; and the 1&quot; line this is the distance of 1&quot;."/>
                    <pic:cNvPicPr preferRelativeResize="0"/>
                  </pic:nvPicPr>
                  <pic:blipFill>
                    <a:blip r:embed="rId55"/>
                    <a:srcRect/>
                    <a:stretch>
                      <a:fillRect/>
                    </a:stretch>
                  </pic:blipFill>
                  <pic:spPr>
                    <a:xfrm>
                      <a:off x="0" y="0"/>
                      <a:ext cx="5801308" cy="3840480"/>
                    </a:xfrm>
                    <a:prstGeom prst="rect">
                      <a:avLst/>
                    </a:prstGeom>
                    <a:ln/>
                  </pic:spPr>
                </pic:pic>
              </a:graphicData>
            </a:graphic>
          </wp:inline>
        </w:drawing>
      </w:r>
    </w:p>
    <w:p w:rsidR="006F529E" w:rsidRDefault="00000000">
      <w:r>
        <w:rPr>
          <w:noProof/>
        </w:rPr>
        <w:drawing>
          <wp:inline distT="0" distB="0" distL="0" distR="0">
            <wp:extent cx="5680354" cy="3840480"/>
            <wp:effectExtent l="0" t="0" r="0" b="0"/>
            <wp:docPr id="257" name="image50.png" descr="This picture is a screen shot of 0 - 1 inch on a ruler with the lines covered up by a grey-blue rectangle. NOW lower the paper to expose the first set of lines.&#10;HOW many sections are created?"/>
            <wp:cNvGraphicFramePr/>
            <a:graphic xmlns:a="http://schemas.openxmlformats.org/drawingml/2006/main">
              <a:graphicData uri="http://schemas.openxmlformats.org/drawingml/2006/picture">
                <pic:pic xmlns:pic="http://schemas.openxmlformats.org/drawingml/2006/picture">
                  <pic:nvPicPr>
                    <pic:cNvPr id="0" name="image50.png" descr="This picture is a screen shot of 0 - 1 inch on a ruler with the lines covered up by a grey-blue rectangle. NOW lower the paper to expose the first set of lines.&#10;HOW many sections are created?"/>
                    <pic:cNvPicPr preferRelativeResize="0"/>
                  </pic:nvPicPr>
                  <pic:blipFill>
                    <a:blip r:embed="rId56"/>
                    <a:srcRect/>
                    <a:stretch>
                      <a:fillRect/>
                    </a:stretch>
                  </pic:blipFill>
                  <pic:spPr>
                    <a:xfrm>
                      <a:off x="0" y="0"/>
                      <a:ext cx="5680354" cy="3840480"/>
                    </a:xfrm>
                    <a:prstGeom prst="rect">
                      <a:avLst/>
                    </a:prstGeom>
                    <a:ln/>
                  </pic:spPr>
                </pic:pic>
              </a:graphicData>
            </a:graphic>
          </wp:inline>
        </w:drawing>
      </w:r>
    </w:p>
    <w:p w:rsidR="006F529E" w:rsidRDefault="00000000">
      <w:r>
        <w:rPr>
          <w:noProof/>
        </w:rPr>
        <w:lastRenderedPageBreak/>
        <w:drawing>
          <wp:inline distT="0" distB="0" distL="0" distR="0">
            <wp:extent cx="5727771" cy="3840480"/>
            <wp:effectExtent l="0" t="0" r="0" b="0"/>
            <wp:docPr id="258" name="image45.png" descr="This picture is a screen shot of 0 - 1 inch on a ruler with the lines covered up by a grey-blue rectangle. Two (2) sections.  That tells me the denominator is 2."/>
            <wp:cNvGraphicFramePr/>
            <a:graphic xmlns:a="http://schemas.openxmlformats.org/drawingml/2006/main">
              <a:graphicData uri="http://schemas.openxmlformats.org/drawingml/2006/picture">
                <pic:pic xmlns:pic="http://schemas.openxmlformats.org/drawingml/2006/picture">
                  <pic:nvPicPr>
                    <pic:cNvPr id="0" name="image45.png" descr="This picture is a screen shot of 0 - 1 inch on a ruler with the lines covered up by a grey-blue rectangle. Two (2) sections.  That tells me the denominator is 2."/>
                    <pic:cNvPicPr preferRelativeResize="0"/>
                  </pic:nvPicPr>
                  <pic:blipFill>
                    <a:blip r:embed="rId57"/>
                    <a:srcRect/>
                    <a:stretch>
                      <a:fillRect/>
                    </a:stretch>
                  </pic:blipFill>
                  <pic:spPr>
                    <a:xfrm>
                      <a:off x="0" y="0"/>
                      <a:ext cx="5727771" cy="3840480"/>
                    </a:xfrm>
                    <a:prstGeom prst="rect">
                      <a:avLst/>
                    </a:prstGeom>
                    <a:ln/>
                  </pic:spPr>
                </pic:pic>
              </a:graphicData>
            </a:graphic>
          </wp:inline>
        </w:drawing>
      </w:r>
    </w:p>
    <w:p w:rsidR="006F529E" w:rsidRDefault="00000000">
      <w:r>
        <w:rPr>
          <w:noProof/>
        </w:rPr>
        <w:drawing>
          <wp:inline distT="0" distB="0" distL="0" distR="0">
            <wp:extent cx="5654349" cy="3840480"/>
            <wp:effectExtent l="0" t="0" r="0" b="0"/>
            <wp:docPr id="259" name="image42.png" descr="This picture is a screen shot of 0 - 1 inch on a ruler with the lines covered up by a grey-blue rectangle. Count by odd numbers for the numerator. Remember the 2 sections.  That tells me the denominator. "/>
            <wp:cNvGraphicFramePr/>
            <a:graphic xmlns:a="http://schemas.openxmlformats.org/drawingml/2006/main">
              <a:graphicData uri="http://schemas.openxmlformats.org/drawingml/2006/picture">
                <pic:pic xmlns:pic="http://schemas.openxmlformats.org/drawingml/2006/picture">
                  <pic:nvPicPr>
                    <pic:cNvPr id="0" name="image42.png" descr="This picture is a screen shot of 0 - 1 inch on a ruler with the lines covered up by a grey-blue rectangle. Count by odd numbers for the numerator. Remember the 2 sections.  That tells me the denominator. "/>
                    <pic:cNvPicPr preferRelativeResize="0"/>
                  </pic:nvPicPr>
                  <pic:blipFill>
                    <a:blip r:embed="rId58"/>
                    <a:srcRect/>
                    <a:stretch>
                      <a:fillRect/>
                    </a:stretch>
                  </pic:blipFill>
                  <pic:spPr>
                    <a:xfrm>
                      <a:off x="0" y="0"/>
                      <a:ext cx="5654349" cy="3840480"/>
                    </a:xfrm>
                    <a:prstGeom prst="rect">
                      <a:avLst/>
                    </a:prstGeom>
                    <a:ln/>
                  </pic:spPr>
                </pic:pic>
              </a:graphicData>
            </a:graphic>
          </wp:inline>
        </w:drawing>
      </w:r>
    </w:p>
    <w:p w:rsidR="006F529E" w:rsidRDefault="00000000">
      <w:r>
        <w:rPr>
          <w:noProof/>
        </w:rPr>
        <w:lastRenderedPageBreak/>
        <w:drawing>
          <wp:inline distT="0" distB="0" distL="0" distR="0">
            <wp:extent cx="5655212" cy="3840480"/>
            <wp:effectExtent l="0" t="0" r="0" b="0"/>
            <wp:docPr id="260" name="image44.png" descr="This picture is a screen shot of 0 - 1 inch on a ruler with the lines covered up by a grey-blue rectangle. Expose the next set of lines.&#10;The number of sections created tells me the denominator."/>
            <wp:cNvGraphicFramePr/>
            <a:graphic xmlns:a="http://schemas.openxmlformats.org/drawingml/2006/main">
              <a:graphicData uri="http://schemas.openxmlformats.org/drawingml/2006/picture">
                <pic:pic xmlns:pic="http://schemas.openxmlformats.org/drawingml/2006/picture">
                  <pic:nvPicPr>
                    <pic:cNvPr id="0" name="image44.png" descr="This picture is a screen shot of 0 - 1 inch on a ruler with the lines covered up by a grey-blue rectangle. Expose the next set of lines.&#10;The number of sections created tells me the denominator."/>
                    <pic:cNvPicPr preferRelativeResize="0"/>
                  </pic:nvPicPr>
                  <pic:blipFill>
                    <a:blip r:embed="rId59"/>
                    <a:srcRect/>
                    <a:stretch>
                      <a:fillRect/>
                    </a:stretch>
                  </pic:blipFill>
                  <pic:spPr>
                    <a:xfrm>
                      <a:off x="0" y="0"/>
                      <a:ext cx="5655212" cy="3840480"/>
                    </a:xfrm>
                    <a:prstGeom prst="rect">
                      <a:avLst/>
                    </a:prstGeom>
                    <a:ln/>
                  </pic:spPr>
                </pic:pic>
              </a:graphicData>
            </a:graphic>
          </wp:inline>
        </w:drawing>
      </w:r>
    </w:p>
    <w:p w:rsidR="006F529E" w:rsidRDefault="00000000">
      <w:r>
        <w:rPr>
          <w:noProof/>
        </w:rPr>
        <w:drawing>
          <wp:inline distT="0" distB="0" distL="0" distR="0">
            <wp:extent cx="5589523" cy="3840480"/>
            <wp:effectExtent l="0" t="0" r="0" b="0"/>
            <wp:docPr id="261" name="image41.png" descr="This picture is a screen shot of 0 - 1 inch on a ruler with the lines covered up by a grey-blue rectangle. Count by odd numbers for the numerators. "/>
            <wp:cNvGraphicFramePr/>
            <a:graphic xmlns:a="http://schemas.openxmlformats.org/drawingml/2006/main">
              <a:graphicData uri="http://schemas.openxmlformats.org/drawingml/2006/picture">
                <pic:pic xmlns:pic="http://schemas.openxmlformats.org/drawingml/2006/picture">
                  <pic:nvPicPr>
                    <pic:cNvPr id="0" name="image41.png" descr="This picture is a screen shot of 0 - 1 inch on a ruler with the lines covered up by a grey-blue rectangle. Count by odd numbers for the numerators. "/>
                    <pic:cNvPicPr preferRelativeResize="0"/>
                  </pic:nvPicPr>
                  <pic:blipFill>
                    <a:blip r:embed="rId60"/>
                    <a:srcRect/>
                    <a:stretch>
                      <a:fillRect/>
                    </a:stretch>
                  </pic:blipFill>
                  <pic:spPr>
                    <a:xfrm>
                      <a:off x="0" y="0"/>
                      <a:ext cx="5589523" cy="3840480"/>
                    </a:xfrm>
                    <a:prstGeom prst="rect">
                      <a:avLst/>
                    </a:prstGeom>
                    <a:ln/>
                  </pic:spPr>
                </pic:pic>
              </a:graphicData>
            </a:graphic>
          </wp:inline>
        </w:drawing>
      </w:r>
    </w:p>
    <w:p w:rsidR="006F529E" w:rsidRDefault="00000000">
      <w:r>
        <w:rPr>
          <w:noProof/>
        </w:rPr>
        <w:lastRenderedPageBreak/>
        <w:drawing>
          <wp:inline distT="0" distB="0" distL="0" distR="0">
            <wp:extent cx="5572710" cy="3840480"/>
            <wp:effectExtent l="0" t="0" r="0" b="0"/>
            <wp:docPr id="262" name="image48.png" descr="This picture is a screen shot of 0 - 1 inch on a ruler with the lines covered up by a grey-blue rectangle. Expose the next set of lines.&#10;The number of sections created tells me the denominator. "/>
            <wp:cNvGraphicFramePr/>
            <a:graphic xmlns:a="http://schemas.openxmlformats.org/drawingml/2006/main">
              <a:graphicData uri="http://schemas.openxmlformats.org/drawingml/2006/picture">
                <pic:pic xmlns:pic="http://schemas.openxmlformats.org/drawingml/2006/picture">
                  <pic:nvPicPr>
                    <pic:cNvPr id="0" name="image48.png" descr="This picture is a screen shot of 0 - 1 inch on a ruler with the lines covered up by a grey-blue rectangle. Expose the next set of lines.&#10;The number of sections created tells me the denominator. "/>
                    <pic:cNvPicPr preferRelativeResize="0"/>
                  </pic:nvPicPr>
                  <pic:blipFill>
                    <a:blip r:embed="rId61"/>
                    <a:srcRect/>
                    <a:stretch>
                      <a:fillRect/>
                    </a:stretch>
                  </pic:blipFill>
                  <pic:spPr>
                    <a:xfrm>
                      <a:off x="0" y="0"/>
                      <a:ext cx="5572710" cy="3840480"/>
                    </a:xfrm>
                    <a:prstGeom prst="rect">
                      <a:avLst/>
                    </a:prstGeom>
                    <a:ln/>
                  </pic:spPr>
                </pic:pic>
              </a:graphicData>
            </a:graphic>
          </wp:inline>
        </w:drawing>
      </w:r>
    </w:p>
    <w:p w:rsidR="006F529E" w:rsidRDefault="00000000">
      <w:r>
        <w:rPr>
          <w:noProof/>
        </w:rPr>
        <w:drawing>
          <wp:inline distT="0" distB="0" distL="0" distR="0">
            <wp:extent cx="5648316" cy="3840480"/>
            <wp:effectExtent l="0" t="0" r="0" b="0"/>
            <wp:docPr id="263" name="image49.png" descr="This picture is a screen shot of 0 - 1 inch on a ruler with the lines covered up by a grey-blue rectangle. The number of lines tells me the denominator.&#10;"/>
            <wp:cNvGraphicFramePr/>
            <a:graphic xmlns:a="http://schemas.openxmlformats.org/drawingml/2006/main">
              <a:graphicData uri="http://schemas.openxmlformats.org/drawingml/2006/picture">
                <pic:pic xmlns:pic="http://schemas.openxmlformats.org/drawingml/2006/picture">
                  <pic:nvPicPr>
                    <pic:cNvPr id="0" name="image49.png" descr="This picture is a screen shot of 0 - 1 inch on a ruler with the lines covered up by a grey-blue rectangle. The number of lines tells me the denominator.&#10;"/>
                    <pic:cNvPicPr preferRelativeResize="0"/>
                  </pic:nvPicPr>
                  <pic:blipFill>
                    <a:blip r:embed="rId62"/>
                    <a:srcRect/>
                    <a:stretch>
                      <a:fillRect/>
                    </a:stretch>
                  </pic:blipFill>
                  <pic:spPr>
                    <a:xfrm>
                      <a:off x="0" y="0"/>
                      <a:ext cx="5648316" cy="3840480"/>
                    </a:xfrm>
                    <a:prstGeom prst="rect">
                      <a:avLst/>
                    </a:prstGeom>
                    <a:ln/>
                  </pic:spPr>
                </pic:pic>
              </a:graphicData>
            </a:graphic>
          </wp:inline>
        </w:drawing>
      </w:r>
    </w:p>
    <w:p w:rsidR="006F529E" w:rsidRDefault="00000000">
      <w:r>
        <w:rPr>
          <w:noProof/>
        </w:rPr>
        <w:lastRenderedPageBreak/>
        <w:drawing>
          <wp:inline distT="0" distB="0" distL="0" distR="0">
            <wp:extent cx="5626872" cy="3840480"/>
            <wp:effectExtent l="0" t="0" r="0" b="0"/>
            <wp:docPr id="264" name="image46.png" descr="This picture is a screen shot of 0 - 1 inch on a ruler divided into sixteenths.  Expose the next set of lines.&#10;The number of sections created tells me the denominator.&#10;"/>
            <wp:cNvGraphicFramePr/>
            <a:graphic xmlns:a="http://schemas.openxmlformats.org/drawingml/2006/main">
              <a:graphicData uri="http://schemas.openxmlformats.org/drawingml/2006/picture">
                <pic:pic xmlns:pic="http://schemas.openxmlformats.org/drawingml/2006/picture">
                  <pic:nvPicPr>
                    <pic:cNvPr id="0" name="image46.png" descr="This picture is a screen shot of 0 - 1 inch on a ruler divided into sixteenths.  Expose the next set of lines.&#10;The number of sections created tells me the denominator.&#10;"/>
                    <pic:cNvPicPr preferRelativeResize="0"/>
                  </pic:nvPicPr>
                  <pic:blipFill>
                    <a:blip r:embed="rId63"/>
                    <a:srcRect/>
                    <a:stretch>
                      <a:fillRect/>
                    </a:stretch>
                  </pic:blipFill>
                  <pic:spPr>
                    <a:xfrm>
                      <a:off x="0" y="0"/>
                      <a:ext cx="5626872" cy="3840480"/>
                    </a:xfrm>
                    <a:prstGeom prst="rect">
                      <a:avLst/>
                    </a:prstGeom>
                    <a:ln/>
                  </pic:spPr>
                </pic:pic>
              </a:graphicData>
            </a:graphic>
          </wp:inline>
        </w:drawing>
      </w:r>
    </w:p>
    <w:p w:rsidR="006F529E" w:rsidRDefault="00000000">
      <w:r>
        <w:rPr>
          <w:noProof/>
        </w:rPr>
        <w:drawing>
          <wp:inline distT="0" distB="0" distL="0" distR="0">
            <wp:extent cx="5743753" cy="3840480"/>
            <wp:effectExtent l="0" t="0" r="0" b="0"/>
            <wp:docPr id="236" name="image25.png" descr="This picture is a screen shot of 0 - 1 inch on a ruler divided into sixteenths. Count by odd numbers for the numerators."/>
            <wp:cNvGraphicFramePr/>
            <a:graphic xmlns:a="http://schemas.openxmlformats.org/drawingml/2006/main">
              <a:graphicData uri="http://schemas.openxmlformats.org/drawingml/2006/picture">
                <pic:pic xmlns:pic="http://schemas.openxmlformats.org/drawingml/2006/picture">
                  <pic:nvPicPr>
                    <pic:cNvPr id="0" name="image25.png" descr="This picture is a screen shot of 0 - 1 inch on a ruler divided into sixteenths. Count by odd numbers for the numerators."/>
                    <pic:cNvPicPr preferRelativeResize="0"/>
                  </pic:nvPicPr>
                  <pic:blipFill>
                    <a:blip r:embed="rId64"/>
                    <a:srcRect/>
                    <a:stretch>
                      <a:fillRect/>
                    </a:stretch>
                  </pic:blipFill>
                  <pic:spPr>
                    <a:xfrm>
                      <a:off x="0" y="0"/>
                      <a:ext cx="5743753" cy="3840480"/>
                    </a:xfrm>
                    <a:prstGeom prst="rect">
                      <a:avLst/>
                    </a:prstGeom>
                    <a:ln/>
                  </pic:spPr>
                </pic:pic>
              </a:graphicData>
            </a:graphic>
          </wp:inline>
        </w:drawing>
      </w:r>
    </w:p>
    <w:p w:rsidR="006F529E" w:rsidRDefault="00000000">
      <w:r>
        <w:rPr>
          <w:noProof/>
        </w:rPr>
        <w:lastRenderedPageBreak/>
        <w:drawing>
          <wp:inline distT="0" distB="0" distL="0" distR="0">
            <wp:extent cx="5752671" cy="3840480"/>
            <wp:effectExtent l="0" t="0" r="0" b="0"/>
            <wp:docPr id="237" name="image21.png" descr="You try it. This picture is a screen shot of 0 - 1 inch on a ruler with the lines covered up by a grey-blue rectangle. Expose the first set of lines. "/>
            <wp:cNvGraphicFramePr/>
            <a:graphic xmlns:a="http://schemas.openxmlformats.org/drawingml/2006/main">
              <a:graphicData uri="http://schemas.openxmlformats.org/drawingml/2006/picture">
                <pic:pic xmlns:pic="http://schemas.openxmlformats.org/drawingml/2006/picture">
                  <pic:nvPicPr>
                    <pic:cNvPr id="0" name="image21.png" descr="You try it. This picture is a screen shot of 0 - 1 inch on a ruler with the lines covered up by a grey-blue rectangle. Expose the first set of lines. "/>
                    <pic:cNvPicPr preferRelativeResize="0"/>
                  </pic:nvPicPr>
                  <pic:blipFill>
                    <a:blip r:embed="rId65"/>
                    <a:srcRect/>
                    <a:stretch>
                      <a:fillRect/>
                    </a:stretch>
                  </pic:blipFill>
                  <pic:spPr>
                    <a:xfrm>
                      <a:off x="0" y="0"/>
                      <a:ext cx="5752671" cy="3840480"/>
                    </a:xfrm>
                    <a:prstGeom prst="rect">
                      <a:avLst/>
                    </a:prstGeom>
                    <a:ln/>
                  </pic:spPr>
                </pic:pic>
              </a:graphicData>
            </a:graphic>
          </wp:inline>
        </w:drawing>
      </w:r>
    </w:p>
    <w:p w:rsidR="006F529E" w:rsidRDefault="00000000">
      <w:r>
        <w:rPr>
          <w:noProof/>
        </w:rPr>
        <w:drawing>
          <wp:inline distT="0" distB="0" distL="0" distR="0">
            <wp:extent cx="5760720" cy="3752708"/>
            <wp:effectExtent l="0" t="0" r="0" b="0"/>
            <wp:docPr id="238" name="image23.png" descr="This picture is a screen shot of 0 - 1 inch on a ruler with the lines covered up by a grey-blue rectangle. What is the denominator?"/>
            <wp:cNvGraphicFramePr/>
            <a:graphic xmlns:a="http://schemas.openxmlformats.org/drawingml/2006/main">
              <a:graphicData uri="http://schemas.openxmlformats.org/drawingml/2006/picture">
                <pic:pic xmlns:pic="http://schemas.openxmlformats.org/drawingml/2006/picture">
                  <pic:nvPicPr>
                    <pic:cNvPr id="0" name="image23.png" descr="This picture is a screen shot of 0 - 1 inch on a ruler with the lines covered up by a grey-blue rectangle. What is the denominator?"/>
                    <pic:cNvPicPr preferRelativeResize="0"/>
                  </pic:nvPicPr>
                  <pic:blipFill>
                    <a:blip r:embed="rId66"/>
                    <a:srcRect/>
                    <a:stretch>
                      <a:fillRect/>
                    </a:stretch>
                  </pic:blipFill>
                  <pic:spPr>
                    <a:xfrm>
                      <a:off x="0" y="0"/>
                      <a:ext cx="5760720" cy="3752708"/>
                    </a:xfrm>
                    <a:prstGeom prst="rect">
                      <a:avLst/>
                    </a:prstGeom>
                    <a:ln/>
                  </pic:spPr>
                </pic:pic>
              </a:graphicData>
            </a:graphic>
          </wp:inline>
        </w:drawing>
      </w:r>
    </w:p>
    <w:p w:rsidR="006F529E" w:rsidRDefault="00000000">
      <w:r>
        <w:rPr>
          <w:noProof/>
        </w:rPr>
        <w:lastRenderedPageBreak/>
        <w:drawing>
          <wp:inline distT="0" distB="0" distL="0" distR="0">
            <wp:extent cx="5669056" cy="3840480"/>
            <wp:effectExtent l="0" t="0" r="0" b="0"/>
            <wp:docPr id="239" name="image22.png" descr="This picture is a screen shot of 0 - 1 inch on a ruler with the lines covered up by a grey-blue rectangle. The denominator is  2.&#10;Now what is the numerator?&#10;"/>
            <wp:cNvGraphicFramePr/>
            <a:graphic xmlns:a="http://schemas.openxmlformats.org/drawingml/2006/main">
              <a:graphicData uri="http://schemas.openxmlformats.org/drawingml/2006/picture">
                <pic:pic xmlns:pic="http://schemas.openxmlformats.org/drawingml/2006/picture">
                  <pic:nvPicPr>
                    <pic:cNvPr id="0" name="image22.png" descr="This picture is a screen shot of 0 - 1 inch on a ruler with the lines covered up by a grey-blue rectangle. The denominator is  2.&#10;Now what is the numerator?&#10;"/>
                    <pic:cNvPicPr preferRelativeResize="0"/>
                  </pic:nvPicPr>
                  <pic:blipFill>
                    <a:blip r:embed="rId67"/>
                    <a:srcRect/>
                    <a:stretch>
                      <a:fillRect/>
                    </a:stretch>
                  </pic:blipFill>
                  <pic:spPr>
                    <a:xfrm>
                      <a:off x="0" y="0"/>
                      <a:ext cx="5669056" cy="3840480"/>
                    </a:xfrm>
                    <a:prstGeom prst="rect">
                      <a:avLst/>
                    </a:prstGeom>
                    <a:ln/>
                  </pic:spPr>
                </pic:pic>
              </a:graphicData>
            </a:graphic>
          </wp:inline>
        </w:drawing>
      </w:r>
    </w:p>
    <w:p w:rsidR="006F529E" w:rsidRDefault="00000000">
      <w:r>
        <w:rPr>
          <w:noProof/>
        </w:rPr>
        <w:drawing>
          <wp:inline distT="0" distB="0" distL="0" distR="0">
            <wp:extent cx="5698701" cy="3840480"/>
            <wp:effectExtent l="0" t="0" r="0" b="0"/>
            <wp:docPr id="240" name="image27.png" descr="This picture is a screen shot of 0 - 1 inch on a ruler with the lines covered up by a grey-blue rectangle. The numerator is 1.  It’s the first odd number.&#10;Now try the next set of lines."/>
            <wp:cNvGraphicFramePr/>
            <a:graphic xmlns:a="http://schemas.openxmlformats.org/drawingml/2006/main">
              <a:graphicData uri="http://schemas.openxmlformats.org/drawingml/2006/picture">
                <pic:pic xmlns:pic="http://schemas.openxmlformats.org/drawingml/2006/picture">
                  <pic:nvPicPr>
                    <pic:cNvPr id="0" name="image27.png" descr="This picture is a screen shot of 0 - 1 inch on a ruler with the lines covered up by a grey-blue rectangle. The numerator is 1.  It’s the first odd number.&#10;Now try the next set of lines."/>
                    <pic:cNvPicPr preferRelativeResize="0"/>
                  </pic:nvPicPr>
                  <pic:blipFill>
                    <a:blip r:embed="rId68"/>
                    <a:srcRect/>
                    <a:stretch>
                      <a:fillRect/>
                    </a:stretch>
                  </pic:blipFill>
                  <pic:spPr>
                    <a:xfrm>
                      <a:off x="0" y="0"/>
                      <a:ext cx="5698701" cy="3840480"/>
                    </a:xfrm>
                    <a:prstGeom prst="rect">
                      <a:avLst/>
                    </a:prstGeom>
                    <a:ln/>
                  </pic:spPr>
                </pic:pic>
              </a:graphicData>
            </a:graphic>
          </wp:inline>
        </w:drawing>
      </w:r>
    </w:p>
    <w:p w:rsidR="006F529E" w:rsidRDefault="006F529E"/>
    <w:p w:rsidR="006F529E" w:rsidRDefault="00000000">
      <w:r>
        <w:rPr>
          <w:noProof/>
        </w:rPr>
        <w:drawing>
          <wp:inline distT="0" distB="0" distL="0" distR="0">
            <wp:extent cx="5682096" cy="3840480"/>
            <wp:effectExtent l="0" t="0" r="0" b="0"/>
            <wp:docPr id="241" name="image28.png" descr="This picture is a screen shot of 0 - 1 inch on a ruler with the lines covered up by a grey-blue rectangle. The denominator will be 4.&#10;The numerators will be 1 and 3.  Count by odd numbers.&#10;"/>
            <wp:cNvGraphicFramePr/>
            <a:graphic xmlns:a="http://schemas.openxmlformats.org/drawingml/2006/main">
              <a:graphicData uri="http://schemas.openxmlformats.org/drawingml/2006/picture">
                <pic:pic xmlns:pic="http://schemas.openxmlformats.org/drawingml/2006/picture">
                  <pic:nvPicPr>
                    <pic:cNvPr id="0" name="image28.png" descr="This picture is a screen shot of 0 - 1 inch on a ruler with the lines covered up by a grey-blue rectangle. The denominator will be 4.&#10;The numerators will be 1 and 3.  Count by odd numbers.&#10;"/>
                    <pic:cNvPicPr preferRelativeResize="0"/>
                  </pic:nvPicPr>
                  <pic:blipFill>
                    <a:blip r:embed="rId69"/>
                    <a:srcRect/>
                    <a:stretch>
                      <a:fillRect/>
                    </a:stretch>
                  </pic:blipFill>
                  <pic:spPr>
                    <a:xfrm>
                      <a:off x="0" y="0"/>
                      <a:ext cx="5682096" cy="3840480"/>
                    </a:xfrm>
                    <a:prstGeom prst="rect">
                      <a:avLst/>
                    </a:prstGeom>
                    <a:ln/>
                  </pic:spPr>
                </pic:pic>
              </a:graphicData>
            </a:graphic>
          </wp:inline>
        </w:drawing>
      </w:r>
      <w:r>
        <w:rPr>
          <w:noProof/>
        </w:rPr>
        <w:drawing>
          <wp:inline distT="0" distB="0" distL="0" distR="0">
            <wp:extent cx="5656939" cy="3840480"/>
            <wp:effectExtent l="0" t="0" r="0" b="0"/>
            <wp:docPr id="242" name="image24.png" descr="This picture is a screen shot of 0 - 1 inch on a ruler with the lines covered up by a grey-blue rectangle. The denominator will be 4.&#10;The numerators will be 1 and 3.  Count by odd numbers.&#10;Now expose the next set of lines."/>
            <wp:cNvGraphicFramePr/>
            <a:graphic xmlns:a="http://schemas.openxmlformats.org/drawingml/2006/main">
              <a:graphicData uri="http://schemas.openxmlformats.org/drawingml/2006/picture">
                <pic:pic xmlns:pic="http://schemas.openxmlformats.org/drawingml/2006/picture">
                  <pic:nvPicPr>
                    <pic:cNvPr id="0" name="image24.png" descr="This picture is a screen shot of 0 - 1 inch on a ruler with the lines covered up by a grey-blue rectangle. The denominator will be 4.&#10;The numerators will be 1 and 3.  Count by odd numbers.&#10;Now expose the next set of lines."/>
                    <pic:cNvPicPr preferRelativeResize="0"/>
                  </pic:nvPicPr>
                  <pic:blipFill>
                    <a:blip r:embed="rId70"/>
                    <a:srcRect/>
                    <a:stretch>
                      <a:fillRect/>
                    </a:stretch>
                  </pic:blipFill>
                  <pic:spPr>
                    <a:xfrm>
                      <a:off x="0" y="0"/>
                      <a:ext cx="5656939" cy="3840480"/>
                    </a:xfrm>
                    <a:prstGeom prst="rect">
                      <a:avLst/>
                    </a:prstGeom>
                    <a:ln/>
                  </pic:spPr>
                </pic:pic>
              </a:graphicData>
            </a:graphic>
          </wp:inline>
        </w:drawing>
      </w:r>
    </w:p>
    <w:p w:rsidR="006F529E" w:rsidRDefault="00000000">
      <w:r>
        <w:rPr>
          <w:noProof/>
        </w:rPr>
        <w:lastRenderedPageBreak/>
        <w:drawing>
          <wp:inline distT="0" distB="0" distL="0" distR="0">
            <wp:extent cx="5651762" cy="3840480"/>
            <wp:effectExtent l="0" t="0" r="0" b="0"/>
            <wp:docPr id="243" name="image26.png" descr="This picture is a screen shot of 0 - 1 inch on a ruler with the lines covered up by a grey-blue rectangle. What will denominator be?&#10;The numerators will be?  Remember, count by odd numbers."/>
            <wp:cNvGraphicFramePr/>
            <a:graphic xmlns:a="http://schemas.openxmlformats.org/drawingml/2006/main">
              <a:graphicData uri="http://schemas.openxmlformats.org/drawingml/2006/picture">
                <pic:pic xmlns:pic="http://schemas.openxmlformats.org/drawingml/2006/picture">
                  <pic:nvPicPr>
                    <pic:cNvPr id="0" name="image26.png" descr="This picture is a screen shot of 0 - 1 inch on a ruler with the lines covered up by a grey-blue rectangle. What will denominator be?&#10;The numerators will be?  Remember, count by odd numbers."/>
                    <pic:cNvPicPr preferRelativeResize="0"/>
                  </pic:nvPicPr>
                  <pic:blipFill>
                    <a:blip r:embed="rId71"/>
                    <a:srcRect/>
                    <a:stretch>
                      <a:fillRect/>
                    </a:stretch>
                  </pic:blipFill>
                  <pic:spPr>
                    <a:xfrm>
                      <a:off x="0" y="0"/>
                      <a:ext cx="5651762" cy="3840480"/>
                    </a:xfrm>
                    <a:prstGeom prst="rect">
                      <a:avLst/>
                    </a:prstGeom>
                    <a:ln/>
                  </pic:spPr>
                </pic:pic>
              </a:graphicData>
            </a:graphic>
          </wp:inline>
        </w:drawing>
      </w:r>
    </w:p>
    <w:p w:rsidR="006F529E" w:rsidRDefault="00000000">
      <w:r>
        <w:rPr>
          <w:noProof/>
        </w:rPr>
        <w:drawing>
          <wp:inline distT="0" distB="0" distL="0" distR="0">
            <wp:extent cx="5557665" cy="3840480"/>
            <wp:effectExtent l="0" t="0" r="0" b="0"/>
            <wp:docPr id="244" name="image34.png" descr="This picture is a screen shot of 0 - 1 inch on a ruler with the lines covered up by a grey-blue rectangle. The denominator will be 8.&#10;And the numerators will be 1,3,5 and 7.&#10;Now expose the last set of lines.&#10;"/>
            <wp:cNvGraphicFramePr/>
            <a:graphic xmlns:a="http://schemas.openxmlformats.org/drawingml/2006/main">
              <a:graphicData uri="http://schemas.openxmlformats.org/drawingml/2006/picture">
                <pic:pic xmlns:pic="http://schemas.openxmlformats.org/drawingml/2006/picture">
                  <pic:nvPicPr>
                    <pic:cNvPr id="0" name="image34.png" descr="This picture is a screen shot of 0 - 1 inch on a ruler with the lines covered up by a grey-blue rectangle. The denominator will be 8.&#10;And the numerators will be 1,3,5 and 7.&#10;Now expose the last set of lines.&#10;"/>
                    <pic:cNvPicPr preferRelativeResize="0"/>
                  </pic:nvPicPr>
                  <pic:blipFill>
                    <a:blip r:embed="rId72"/>
                    <a:srcRect/>
                    <a:stretch>
                      <a:fillRect/>
                    </a:stretch>
                  </pic:blipFill>
                  <pic:spPr>
                    <a:xfrm>
                      <a:off x="0" y="0"/>
                      <a:ext cx="5557665" cy="3840480"/>
                    </a:xfrm>
                    <a:prstGeom prst="rect">
                      <a:avLst/>
                    </a:prstGeom>
                    <a:ln/>
                  </pic:spPr>
                </pic:pic>
              </a:graphicData>
            </a:graphic>
          </wp:inline>
        </w:drawing>
      </w:r>
    </w:p>
    <w:p w:rsidR="006F529E" w:rsidRDefault="00000000">
      <w:r>
        <w:rPr>
          <w:noProof/>
        </w:rPr>
        <w:lastRenderedPageBreak/>
        <w:drawing>
          <wp:inline distT="0" distB="0" distL="0" distR="0">
            <wp:extent cx="5701331" cy="3840480"/>
            <wp:effectExtent l="0" t="0" r="0" b="0"/>
            <wp:docPr id="245" name="image29.png" descr="This picture is a screen shot of 0 - 1 inch on a ruler divided into sixteenths.  What will denominator be?&#10;The numerators will be?  Remember, count by odd numbers.&#10;"/>
            <wp:cNvGraphicFramePr/>
            <a:graphic xmlns:a="http://schemas.openxmlformats.org/drawingml/2006/main">
              <a:graphicData uri="http://schemas.openxmlformats.org/drawingml/2006/picture">
                <pic:pic xmlns:pic="http://schemas.openxmlformats.org/drawingml/2006/picture">
                  <pic:nvPicPr>
                    <pic:cNvPr id="0" name="image29.png" descr="This picture is a screen shot of 0 - 1 inch on a ruler divided into sixteenths.  What will denominator be?&#10;The numerators will be?  Remember, count by odd numbers.&#10;"/>
                    <pic:cNvPicPr preferRelativeResize="0"/>
                  </pic:nvPicPr>
                  <pic:blipFill>
                    <a:blip r:embed="rId73"/>
                    <a:srcRect/>
                    <a:stretch>
                      <a:fillRect/>
                    </a:stretch>
                  </pic:blipFill>
                  <pic:spPr>
                    <a:xfrm>
                      <a:off x="0" y="0"/>
                      <a:ext cx="5701331" cy="3840480"/>
                    </a:xfrm>
                    <a:prstGeom prst="rect">
                      <a:avLst/>
                    </a:prstGeom>
                    <a:ln/>
                  </pic:spPr>
                </pic:pic>
              </a:graphicData>
            </a:graphic>
          </wp:inline>
        </w:drawing>
      </w:r>
    </w:p>
    <w:p w:rsidR="006F529E" w:rsidRDefault="00000000">
      <w:r>
        <w:rPr>
          <w:noProof/>
        </w:rPr>
        <w:drawing>
          <wp:inline distT="0" distB="0" distL="0" distR="0">
            <wp:extent cx="5331360" cy="3840480"/>
            <wp:effectExtent l="0" t="0" r="0" b="0"/>
            <wp:docPr id="225" name="image1.png" descr="This picture is a screen shot of 0 - 1 inch on a ruler divided into sixteenths.  The denominator will be 16?&#10;The numerators will be?  1,3,5,7,9,11,13 and 15.  Remember, you count by odd numbers."/>
            <wp:cNvGraphicFramePr/>
            <a:graphic xmlns:a="http://schemas.openxmlformats.org/drawingml/2006/main">
              <a:graphicData uri="http://schemas.openxmlformats.org/drawingml/2006/picture">
                <pic:pic xmlns:pic="http://schemas.openxmlformats.org/drawingml/2006/picture">
                  <pic:nvPicPr>
                    <pic:cNvPr id="0" name="image1.png" descr="This picture is a screen shot of 0 - 1 inch on a ruler divided into sixteenths.  The denominator will be 16?&#10;The numerators will be?  1,3,5,7,9,11,13 and 15.  Remember, you count by odd numbers."/>
                    <pic:cNvPicPr preferRelativeResize="0"/>
                  </pic:nvPicPr>
                  <pic:blipFill>
                    <a:blip r:embed="rId74"/>
                    <a:srcRect/>
                    <a:stretch>
                      <a:fillRect/>
                    </a:stretch>
                  </pic:blipFill>
                  <pic:spPr>
                    <a:xfrm>
                      <a:off x="0" y="0"/>
                      <a:ext cx="5331360" cy="3840480"/>
                    </a:xfrm>
                    <a:prstGeom prst="rect">
                      <a:avLst/>
                    </a:prstGeom>
                    <a:ln/>
                  </pic:spPr>
                </pic:pic>
              </a:graphicData>
            </a:graphic>
          </wp:inline>
        </w:drawing>
      </w:r>
    </w:p>
    <w:p w:rsidR="006F529E" w:rsidRDefault="00000000">
      <w:r>
        <w:rPr>
          <w:noProof/>
        </w:rPr>
        <w:lastRenderedPageBreak/>
        <w:drawing>
          <wp:inline distT="0" distB="0" distL="0" distR="0">
            <wp:extent cx="5296728" cy="3931920"/>
            <wp:effectExtent l="0" t="0" r="0" b="0"/>
            <wp:docPr id="226" name="image2.png" descr="This picture is a screen shot of 0 - 1 inch on a ruler divided into sixteenths.  Why do we count by odd number?&#10;Remember math class and reducing fractions.&#10;We only have odd number in the numerators because an even number could be reduced.&#10;"/>
            <wp:cNvGraphicFramePr/>
            <a:graphic xmlns:a="http://schemas.openxmlformats.org/drawingml/2006/main">
              <a:graphicData uri="http://schemas.openxmlformats.org/drawingml/2006/picture">
                <pic:pic xmlns:pic="http://schemas.openxmlformats.org/drawingml/2006/picture">
                  <pic:nvPicPr>
                    <pic:cNvPr id="0" name="image2.png" descr="This picture is a screen shot of 0 - 1 inch on a ruler divided into sixteenths.  Why do we count by odd number?&#10;Remember math class and reducing fractions.&#10;We only have odd number in the numerators because an even number could be reduced.&#10;"/>
                    <pic:cNvPicPr preferRelativeResize="0"/>
                  </pic:nvPicPr>
                  <pic:blipFill>
                    <a:blip r:embed="rId75"/>
                    <a:srcRect/>
                    <a:stretch>
                      <a:fillRect/>
                    </a:stretch>
                  </pic:blipFill>
                  <pic:spPr>
                    <a:xfrm>
                      <a:off x="0" y="0"/>
                      <a:ext cx="5296728" cy="3931920"/>
                    </a:xfrm>
                    <a:prstGeom prst="rect">
                      <a:avLst/>
                    </a:prstGeom>
                    <a:ln/>
                  </pic:spPr>
                </pic:pic>
              </a:graphicData>
            </a:graphic>
          </wp:inline>
        </w:drawing>
      </w:r>
    </w:p>
    <w:p w:rsidR="006F529E" w:rsidRDefault="00000000">
      <w:r>
        <w:rPr>
          <w:noProof/>
        </w:rPr>
        <w:drawing>
          <wp:inline distT="0" distB="0" distL="0" distR="0">
            <wp:extent cx="5378353" cy="3840480"/>
            <wp:effectExtent l="0" t="0" r="0" b="0"/>
            <wp:docPr id="227" name="image5.png" descr="This picture is a screen shot of 0 - 1 inch on a ruler divided into sixteenths.  All the red fractions can be reduced.  Do you see any patterns?"/>
            <wp:cNvGraphicFramePr/>
            <a:graphic xmlns:a="http://schemas.openxmlformats.org/drawingml/2006/main">
              <a:graphicData uri="http://schemas.openxmlformats.org/drawingml/2006/picture">
                <pic:pic xmlns:pic="http://schemas.openxmlformats.org/drawingml/2006/picture">
                  <pic:nvPicPr>
                    <pic:cNvPr id="0" name="image5.png" descr="This picture is a screen shot of 0 - 1 inch on a ruler divided into sixteenths.  All the red fractions can be reduced.  Do you see any patterns?"/>
                    <pic:cNvPicPr preferRelativeResize="0"/>
                  </pic:nvPicPr>
                  <pic:blipFill>
                    <a:blip r:embed="rId76"/>
                    <a:srcRect/>
                    <a:stretch>
                      <a:fillRect/>
                    </a:stretch>
                  </pic:blipFill>
                  <pic:spPr>
                    <a:xfrm>
                      <a:off x="0" y="0"/>
                      <a:ext cx="5378353" cy="3840480"/>
                    </a:xfrm>
                    <a:prstGeom prst="rect">
                      <a:avLst/>
                    </a:prstGeom>
                    <a:ln/>
                  </pic:spPr>
                </pic:pic>
              </a:graphicData>
            </a:graphic>
          </wp:inline>
        </w:drawing>
      </w:r>
    </w:p>
    <w:p w:rsidR="006F529E" w:rsidRDefault="00000000">
      <w:r>
        <w:rPr>
          <w:noProof/>
        </w:rPr>
        <w:lastRenderedPageBreak/>
        <w:drawing>
          <wp:inline distT="0" distB="0" distL="0" distR="0">
            <wp:extent cx="6126480" cy="3617051"/>
            <wp:effectExtent l="9525" t="9525" r="9525" b="9525"/>
            <wp:docPr id="228" name="image7.png" descr="A screen shot of the last slide, Take the Measuring Test"/>
            <wp:cNvGraphicFramePr/>
            <a:graphic xmlns:a="http://schemas.openxmlformats.org/drawingml/2006/main">
              <a:graphicData uri="http://schemas.openxmlformats.org/drawingml/2006/picture">
                <pic:pic xmlns:pic="http://schemas.openxmlformats.org/drawingml/2006/picture">
                  <pic:nvPicPr>
                    <pic:cNvPr id="0" name="image7.png" descr="A screen shot of the last slide, Take the Measuring Test"/>
                    <pic:cNvPicPr preferRelativeResize="0"/>
                  </pic:nvPicPr>
                  <pic:blipFill>
                    <a:blip r:embed="rId77"/>
                    <a:srcRect t="8847"/>
                    <a:stretch>
                      <a:fillRect/>
                    </a:stretch>
                  </pic:blipFill>
                  <pic:spPr>
                    <a:xfrm>
                      <a:off x="0" y="0"/>
                      <a:ext cx="6126480" cy="3617051"/>
                    </a:xfrm>
                    <a:prstGeom prst="rect">
                      <a:avLst/>
                    </a:prstGeom>
                    <a:ln w="9525">
                      <a:solidFill>
                        <a:srgbClr val="FFFFFF"/>
                      </a:solidFill>
                      <a:prstDash val="solid"/>
                    </a:ln>
                  </pic:spPr>
                </pic:pic>
              </a:graphicData>
            </a:graphic>
          </wp:inline>
        </w:drawing>
      </w:r>
    </w:p>
    <w:p w:rsidR="006F529E" w:rsidRDefault="006F529E"/>
    <w:p w:rsidR="006F529E" w:rsidRDefault="006F529E"/>
    <w:p w:rsidR="006F529E" w:rsidRDefault="006F529E"/>
    <w:p w:rsidR="006F529E" w:rsidRDefault="00000000">
      <w:pPr>
        <w:rPr>
          <w:rFonts w:ascii="Calibri" w:eastAsia="Calibri" w:hAnsi="Calibri" w:cs="Calibri"/>
          <w:color w:val="1932FF"/>
          <w:sz w:val="40"/>
          <w:szCs w:val="40"/>
        </w:rPr>
      </w:pPr>
      <w:r>
        <w:br w:type="page"/>
      </w:r>
    </w:p>
    <w:p w:rsidR="006F529E" w:rsidRDefault="00000000">
      <w:pPr>
        <w:pStyle w:val="Heading1"/>
      </w:pPr>
      <w:bookmarkStart w:id="38" w:name="_heading=h.2grqrue" w:colFirst="0" w:colLast="0"/>
      <w:bookmarkEnd w:id="38"/>
      <w:r>
        <w:lastRenderedPageBreak/>
        <w:t>Appendix B – Inch Rule Reading “Whole Inches</w:t>
      </w:r>
    </w:p>
    <w:p w:rsidR="006F529E" w:rsidRDefault="00000000">
      <w:r>
        <w:rPr>
          <w:noProof/>
        </w:rPr>
        <w:drawing>
          <wp:inline distT="114300" distB="114300" distL="114300" distR="114300">
            <wp:extent cx="6126480" cy="5568315"/>
            <wp:effectExtent l="0" t="0" r="0" b="0"/>
            <wp:docPr id="229" name="image15.jpg" descr="This picture is a screen shot of 0 - 6 inch ruler with a green measurement line above it. Students are to use the ruler to state the measurement of the green line.  What measurement is shown?"/>
            <wp:cNvGraphicFramePr/>
            <a:graphic xmlns:a="http://schemas.openxmlformats.org/drawingml/2006/main">
              <a:graphicData uri="http://schemas.openxmlformats.org/drawingml/2006/picture">
                <pic:pic xmlns:pic="http://schemas.openxmlformats.org/drawingml/2006/picture">
                  <pic:nvPicPr>
                    <pic:cNvPr id="0" name="image15.jpg" descr="This picture is a screen shot of 0 - 6 inch ruler with a green measurement line above it. Students are to use the ruler to state the measurement of the green line.  What measurement is shown?"/>
                    <pic:cNvPicPr preferRelativeResize="0"/>
                  </pic:nvPicPr>
                  <pic:blipFill>
                    <a:blip r:embed="rId78"/>
                    <a:srcRect b="29734"/>
                    <a:stretch>
                      <a:fillRect/>
                    </a:stretch>
                  </pic:blipFill>
                  <pic:spPr>
                    <a:xfrm>
                      <a:off x="0" y="0"/>
                      <a:ext cx="6126480" cy="5568315"/>
                    </a:xfrm>
                    <a:prstGeom prst="rect">
                      <a:avLst/>
                    </a:prstGeom>
                    <a:ln/>
                  </pic:spPr>
                </pic:pic>
              </a:graphicData>
            </a:graphic>
          </wp:inline>
        </w:drawing>
      </w:r>
    </w:p>
    <w:p w:rsidR="006F529E" w:rsidRDefault="00000000">
      <w:r>
        <w:rPr>
          <w:noProof/>
        </w:rPr>
        <w:lastRenderedPageBreak/>
        <w:drawing>
          <wp:inline distT="114300" distB="114300" distL="114300" distR="114300">
            <wp:extent cx="6126480" cy="7924800"/>
            <wp:effectExtent l="0" t="0" r="0" b="0"/>
            <wp:docPr id="230" name="image8.jpg" descr="This picture is a screen shot of 0 - 6 inch ruler with a green measurement line above it. Students are to use the ruler to state the measurement of the green line.  What measurement is shown?"/>
            <wp:cNvGraphicFramePr/>
            <a:graphic xmlns:a="http://schemas.openxmlformats.org/drawingml/2006/main">
              <a:graphicData uri="http://schemas.openxmlformats.org/drawingml/2006/picture">
                <pic:pic xmlns:pic="http://schemas.openxmlformats.org/drawingml/2006/picture">
                  <pic:nvPicPr>
                    <pic:cNvPr id="0" name="image8.jpg" descr="This picture is a screen shot of 0 - 6 inch ruler with a green measurement line above it. Students are to use the ruler to state the measurement of the green line.  What measurement is shown?"/>
                    <pic:cNvPicPr preferRelativeResize="0"/>
                  </pic:nvPicPr>
                  <pic:blipFill>
                    <a:blip r:embed="rId79"/>
                    <a:srcRect/>
                    <a:stretch>
                      <a:fillRect/>
                    </a:stretch>
                  </pic:blipFill>
                  <pic:spPr>
                    <a:xfrm>
                      <a:off x="0" y="0"/>
                      <a:ext cx="6126480" cy="7924800"/>
                    </a:xfrm>
                    <a:prstGeom prst="rect">
                      <a:avLst/>
                    </a:prstGeom>
                    <a:ln/>
                  </pic:spPr>
                </pic:pic>
              </a:graphicData>
            </a:graphic>
          </wp:inline>
        </w:drawing>
      </w:r>
      <w:r>
        <w:rPr>
          <w:noProof/>
        </w:rPr>
        <w:lastRenderedPageBreak/>
        <w:drawing>
          <wp:inline distT="114300" distB="114300" distL="114300" distR="114300">
            <wp:extent cx="6126480" cy="7924800"/>
            <wp:effectExtent l="0" t="0" r="0" b="0"/>
            <wp:docPr id="231" name="image12.jpg" descr="This picture is a screen shot of 0 - 6 inch ruler with a green measurement line above it. Students are to use the ruler to state the measurement of the green line.  What measurement is shown?"/>
            <wp:cNvGraphicFramePr/>
            <a:graphic xmlns:a="http://schemas.openxmlformats.org/drawingml/2006/main">
              <a:graphicData uri="http://schemas.openxmlformats.org/drawingml/2006/picture">
                <pic:pic xmlns:pic="http://schemas.openxmlformats.org/drawingml/2006/picture">
                  <pic:nvPicPr>
                    <pic:cNvPr id="0" name="image12.jpg" descr="This picture is a screen shot of 0 - 6 inch ruler with a green measurement line above it. Students are to use the ruler to state the measurement of the green line.  What measurement is shown?"/>
                    <pic:cNvPicPr preferRelativeResize="0"/>
                  </pic:nvPicPr>
                  <pic:blipFill>
                    <a:blip r:embed="rId80"/>
                    <a:srcRect/>
                    <a:stretch>
                      <a:fillRect/>
                    </a:stretch>
                  </pic:blipFill>
                  <pic:spPr>
                    <a:xfrm>
                      <a:off x="0" y="0"/>
                      <a:ext cx="6126480" cy="7924800"/>
                    </a:xfrm>
                    <a:prstGeom prst="rect">
                      <a:avLst/>
                    </a:prstGeom>
                    <a:ln/>
                  </pic:spPr>
                </pic:pic>
              </a:graphicData>
            </a:graphic>
          </wp:inline>
        </w:drawing>
      </w:r>
    </w:p>
    <w:p w:rsidR="006F529E" w:rsidRDefault="00000000">
      <w:pPr>
        <w:pStyle w:val="Heading1"/>
      </w:pPr>
      <w:bookmarkStart w:id="39" w:name="_heading=h.vx1227" w:colFirst="0" w:colLast="0"/>
      <w:bookmarkEnd w:id="39"/>
      <w:r>
        <w:br w:type="page"/>
      </w:r>
      <w:r>
        <w:lastRenderedPageBreak/>
        <w:t>Appendix C – Inch Rule Reading: “Half Inches”</w:t>
      </w:r>
    </w:p>
    <w:p w:rsidR="006F529E" w:rsidRDefault="00000000">
      <w:r>
        <w:rPr>
          <w:noProof/>
        </w:rPr>
        <w:drawing>
          <wp:inline distT="114300" distB="114300" distL="114300" distR="114300">
            <wp:extent cx="6126480" cy="5685155"/>
            <wp:effectExtent l="0" t="0" r="0" b="0"/>
            <wp:docPr id="232" name="image17.jpg" descr="This picture is a screen shot of 0 - 6 inch ruler with a green measurement line above it. Students are to use the ruler to state the measurement of the green line to nearest half inch.  What measurement is shown?"/>
            <wp:cNvGraphicFramePr/>
            <a:graphic xmlns:a="http://schemas.openxmlformats.org/drawingml/2006/main">
              <a:graphicData uri="http://schemas.openxmlformats.org/drawingml/2006/picture">
                <pic:pic xmlns:pic="http://schemas.openxmlformats.org/drawingml/2006/picture">
                  <pic:nvPicPr>
                    <pic:cNvPr id="0" name="image17.jpg" descr="This picture is a screen shot of 0 - 6 inch ruler with a green measurement line above it. Students are to use the ruler to state the measurement of the green line to nearest half inch.  What measurement is shown?"/>
                    <pic:cNvPicPr preferRelativeResize="0"/>
                  </pic:nvPicPr>
                  <pic:blipFill>
                    <a:blip r:embed="rId81"/>
                    <a:srcRect b="28253"/>
                    <a:stretch>
                      <a:fillRect/>
                    </a:stretch>
                  </pic:blipFill>
                  <pic:spPr>
                    <a:xfrm>
                      <a:off x="0" y="0"/>
                      <a:ext cx="6126480" cy="5685155"/>
                    </a:xfrm>
                    <a:prstGeom prst="rect">
                      <a:avLst/>
                    </a:prstGeom>
                    <a:ln/>
                  </pic:spPr>
                </pic:pic>
              </a:graphicData>
            </a:graphic>
          </wp:inline>
        </w:drawing>
      </w:r>
    </w:p>
    <w:p w:rsidR="006F529E" w:rsidRDefault="00000000">
      <w:r>
        <w:rPr>
          <w:noProof/>
        </w:rPr>
        <w:lastRenderedPageBreak/>
        <w:drawing>
          <wp:inline distT="114300" distB="114300" distL="114300" distR="114300">
            <wp:extent cx="6126480" cy="7924800"/>
            <wp:effectExtent l="0" t="0" r="0" b="0"/>
            <wp:docPr id="233" name="image10.jpg" descr="This picture is a screen shot of 0 - 6 inch ruler with a green measurement line above it. Students are to use the ruler to state the measurement of the green line to nearest half inch.  What measurement is shown?"/>
            <wp:cNvGraphicFramePr/>
            <a:graphic xmlns:a="http://schemas.openxmlformats.org/drawingml/2006/main">
              <a:graphicData uri="http://schemas.openxmlformats.org/drawingml/2006/picture">
                <pic:pic xmlns:pic="http://schemas.openxmlformats.org/drawingml/2006/picture">
                  <pic:nvPicPr>
                    <pic:cNvPr id="0" name="image10.jpg" descr="This picture is a screen shot of 0 - 6 inch ruler with a green measurement line above it. Students are to use the ruler to state the measurement of the green line to nearest half inch.  What measurement is shown?"/>
                    <pic:cNvPicPr preferRelativeResize="0"/>
                  </pic:nvPicPr>
                  <pic:blipFill>
                    <a:blip r:embed="rId82"/>
                    <a:srcRect/>
                    <a:stretch>
                      <a:fillRect/>
                    </a:stretch>
                  </pic:blipFill>
                  <pic:spPr>
                    <a:xfrm>
                      <a:off x="0" y="0"/>
                      <a:ext cx="6126480" cy="7924800"/>
                    </a:xfrm>
                    <a:prstGeom prst="rect">
                      <a:avLst/>
                    </a:prstGeom>
                    <a:ln/>
                  </pic:spPr>
                </pic:pic>
              </a:graphicData>
            </a:graphic>
          </wp:inline>
        </w:drawing>
      </w:r>
      <w:r>
        <w:rPr>
          <w:noProof/>
        </w:rPr>
        <w:lastRenderedPageBreak/>
        <w:drawing>
          <wp:inline distT="114300" distB="114300" distL="114300" distR="114300">
            <wp:extent cx="6126480" cy="7924800"/>
            <wp:effectExtent l="0" t="0" r="0" b="0"/>
            <wp:docPr id="234" name="image6.jpg" descr="This picture is a screen shot of 0 - 6 inch ruler with a green measurement line above it. Students are to use the ruler to state the measurement of the green line to nearest half inch.  What measurement is shown?"/>
            <wp:cNvGraphicFramePr/>
            <a:graphic xmlns:a="http://schemas.openxmlformats.org/drawingml/2006/main">
              <a:graphicData uri="http://schemas.openxmlformats.org/drawingml/2006/picture">
                <pic:pic xmlns:pic="http://schemas.openxmlformats.org/drawingml/2006/picture">
                  <pic:nvPicPr>
                    <pic:cNvPr id="0" name="image6.jpg" descr="This picture is a screen shot of 0 - 6 inch ruler with a green measurement line above it. Students are to use the ruler to state the measurement of the green line to nearest half inch.  What measurement is shown?"/>
                    <pic:cNvPicPr preferRelativeResize="0"/>
                  </pic:nvPicPr>
                  <pic:blipFill>
                    <a:blip r:embed="rId83"/>
                    <a:srcRect/>
                    <a:stretch>
                      <a:fillRect/>
                    </a:stretch>
                  </pic:blipFill>
                  <pic:spPr>
                    <a:xfrm>
                      <a:off x="0" y="0"/>
                      <a:ext cx="6126480" cy="7924800"/>
                    </a:xfrm>
                    <a:prstGeom prst="rect">
                      <a:avLst/>
                    </a:prstGeom>
                    <a:ln/>
                  </pic:spPr>
                </pic:pic>
              </a:graphicData>
            </a:graphic>
          </wp:inline>
        </w:drawing>
      </w:r>
    </w:p>
    <w:p w:rsidR="006F529E" w:rsidRDefault="00000000">
      <w:pPr>
        <w:pStyle w:val="Heading1"/>
      </w:pPr>
      <w:bookmarkStart w:id="40" w:name="_heading=h.3fwokq0" w:colFirst="0" w:colLast="0"/>
      <w:bookmarkEnd w:id="40"/>
      <w:r>
        <w:lastRenderedPageBreak/>
        <w:t>Appendix D – Inch Rule Reading: “Quarter Inches”</w:t>
      </w:r>
    </w:p>
    <w:p w:rsidR="006F529E" w:rsidRDefault="006F529E"/>
    <w:p w:rsidR="006F529E" w:rsidRDefault="00000000">
      <w:r>
        <w:rPr>
          <w:noProof/>
        </w:rPr>
        <w:drawing>
          <wp:inline distT="114300" distB="114300" distL="114300" distR="114300">
            <wp:extent cx="6126480" cy="5615305"/>
            <wp:effectExtent l="0" t="0" r="0" b="0"/>
            <wp:docPr id="216" name="image13.jpg" descr="This picture is a screen shot of 0 - 6 inch ruler with a green measurement line above it. Students are to use the ruler to state the measurement of the green line to nearest quarter inch.  What measurement is shown?"/>
            <wp:cNvGraphicFramePr/>
            <a:graphic xmlns:a="http://schemas.openxmlformats.org/drawingml/2006/main">
              <a:graphicData uri="http://schemas.openxmlformats.org/drawingml/2006/picture">
                <pic:pic xmlns:pic="http://schemas.openxmlformats.org/drawingml/2006/picture">
                  <pic:nvPicPr>
                    <pic:cNvPr id="0" name="image13.jpg" descr="This picture is a screen shot of 0 - 6 inch ruler with a green measurement line above it. Students are to use the ruler to state the measurement of the green line to nearest quarter inch.  What measurement is shown?"/>
                    <pic:cNvPicPr preferRelativeResize="0"/>
                  </pic:nvPicPr>
                  <pic:blipFill>
                    <a:blip r:embed="rId84"/>
                    <a:srcRect b="29140"/>
                    <a:stretch>
                      <a:fillRect/>
                    </a:stretch>
                  </pic:blipFill>
                  <pic:spPr>
                    <a:xfrm>
                      <a:off x="0" y="0"/>
                      <a:ext cx="6126480" cy="5615305"/>
                    </a:xfrm>
                    <a:prstGeom prst="rect">
                      <a:avLst/>
                    </a:prstGeom>
                    <a:ln/>
                  </pic:spPr>
                </pic:pic>
              </a:graphicData>
            </a:graphic>
          </wp:inline>
        </w:drawing>
      </w:r>
    </w:p>
    <w:p w:rsidR="006F529E" w:rsidRDefault="00000000">
      <w:r>
        <w:rPr>
          <w:noProof/>
        </w:rPr>
        <w:lastRenderedPageBreak/>
        <w:drawing>
          <wp:inline distT="114300" distB="114300" distL="114300" distR="114300">
            <wp:extent cx="6126480" cy="7924800"/>
            <wp:effectExtent l="0" t="0" r="0" b="0"/>
            <wp:docPr id="217" name="image20.jpg" descr="This picture is a screen shot of 0 - 6 inch ruler with a green measurement line above it. Students are to use the ruler to state the measurement of the green line to nearest quarter inch.  What measurement is shown?"/>
            <wp:cNvGraphicFramePr/>
            <a:graphic xmlns:a="http://schemas.openxmlformats.org/drawingml/2006/main">
              <a:graphicData uri="http://schemas.openxmlformats.org/drawingml/2006/picture">
                <pic:pic xmlns:pic="http://schemas.openxmlformats.org/drawingml/2006/picture">
                  <pic:nvPicPr>
                    <pic:cNvPr id="0" name="image20.jpg" descr="This picture is a screen shot of 0 - 6 inch ruler with a green measurement line above it. Students are to use the ruler to state the measurement of the green line to nearest quarter inch.  What measurement is shown?"/>
                    <pic:cNvPicPr preferRelativeResize="0"/>
                  </pic:nvPicPr>
                  <pic:blipFill>
                    <a:blip r:embed="rId85"/>
                    <a:srcRect/>
                    <a:stretch>
                      <a:fillRect/>
                    </a:stretch>
                  </pic:blipFill>
                  <pic:spPr>
                    <a:xfrm>
                      <a:off x="0" y="0"/>
                      <a:ext cx="6126480" cy="7924800"/>
                    </a:xfrm>
                    <a:prstGeom prst="rect">
                      <a:avLst/>
                    </a:prstGeom>
                    <a:ln/>
                  </pic:spPr>
                </pic:pic>
              </a:graphicData>
            </a:graphic>
          </wp:inline>
        </w:drawing>
      </w:r>
      <w:r>
        <w:rPr>
          <w:noProof/>
        </w:rPr>
        <w:lastRenderedPageBreak/>
        <w:drawing>
          <wp:inline distT="114300" distB="114300" distL="114300" distR="114300">
            <wp:extent cx="6126480" cy="7924800"/>
            <wp:effectExtent l="0" t="0" r="0" b="0"/>
            <wp:docPr id="218" name="image16.jpg" descr="This picture is a screen shot of 0 - 6 inch ruler with a green measurement line above it. Students are to use the ruler to state the measurement of the green line to nearest quarter inch.  What measurement is shown?"/>
            <wp:cNvGraphicFramePr/>
            <a:graphic xmlns:a="http://schemas.openxmlformats.org/drawingml/2006/main">
              <a:graphicData uri="http://schemas.openxmlformats.org/drawingml/2006/picture">
                <pic:pic xmlns:pic="http://schemas.openxmlformats.org/drawingml/2006/picture">
                  <pic:nvPicPr>
                    <pic:cNvPr id="0" name="image16.jpg" descr="This picture is a screen shot of 0 - 6 inch ruler with a green measurement line above it. Students are to use the ruler to state the measurement of the green line to nearest quarter inch.  What measurement is shown?"/>
                    <pic:cNvPicPr preferRelativeResize="0"/>
                  </pic:nvPicPr>
                  <pic:blipFill>
                    <a:blip r:embed="rId86"/>
                    <a:srcRect/>
                    <a:stretch>
                      <a:fillRect/>
                    </a:stretch>
                  </pic:blipFill>
                  <pic:spPr>
                    <a:xfrm>
                      <a:off x="0" y="0"/>
                      <a:ext cx="6126480" cy="7924800"/>
                    </a:xfrm>
                    <a:prstGeom prst="rect">
                      <a:avLst/>
                    </a:prstGeom>
                    <a:ln/>
                  </pic:spPr>
                </pic:pic>
              </a:graphicData>
            </a:graphic>
          </wp:inline>
        </w:drawing>
      </w:r>
    </w:p>
    <w:p w:rsidR="006F529E" w:rsidRDefault="00000000">
      <w:pPr>
        <w:pStyle w:val="Heading1"/>
      </w:pPr>
      <w:bookmarkStart w:id="41" w:name="_heading=h.1v1yuxt" w:colFirst="0" w:colLast="0"/>
      <w:bookmarkEnd w:id="41"/>
      <w:r>
        <w:lastRenderedPageBreak/>
        <w:t>Appendix E – Inch Rule Reading: “Eighth Inches”</w:t>
      </w:r>
    </w:p>
    <w:p w:rsidR="006F529E" w:rsidRDefault="006F529E"/>
    <w:p w:rsidR="006F529E" w:rsidRDefault="00000000">
      <w:r>
        <w:rPr>
          <w:noProof/>
        </w:rPr>
        <w:drawing>
          <wp:inline distT="114300" distB="114300" distL="114300" distR="114300">
            <wp:extent cx="6126480" cy="5544820"/>
            <wp:effectExtent l="0" t="0" r="0" b="0"/>
            <wp:docPr id="219" name="image9.jpg" descr="This picture is a screen shot of 0 - 6 inch ruler with a green measurement line above it. Students are to use the ruler to state the measurement of the green line to nearest eigh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9.jpg" descr="This picture is a screen shot of 0 - 6 inch ruler with a green measurement line above it. Students are to use the ruler to state the measurement of the green line to nearest eighth of an inch.  What measurement is shown?"/>
                    <pic:cNvPicPr preferRelativeResize="0"/>
                  </pic:nvPicPr>
                  <pic:blipFill>
                    <a:blip r:embed="rId87"/>
                    <a:srcRect b="30030"/>
                    <a:stretch>
                      <a:fillRect/>
                    </a:stretch>
                  </pic:blipFill>
                  <pic:spPr>
                    <a:xfrm>
                      <a:off x="0" y="0"/>
                      <a:ext cx="6126480" cy="5544820"/>
                    </a:xfrm>
                    <a:prstGeom prst="rect">
                      <a:avLst/>
                    </a:prstGeom>
                    <a:ln/>
                  </pic:spPr>
                </pic:pic>
              </a:graphicData>
            </a:graphic>
          </wp:inline>
        </w:drawing>
      </w:r>
    </w:p>
    <w:p w:rsidR="006F529E" w:rsidRDefault="00000000">
      <w:r>
        <w:rPr>
          <w:noProof/>
        </w:rPr>
        <w:lastRenderedPageBreak/>
        <w:drawing>
          <wp:inline distT="114300" distB="114300" distL="114300" distR="114300">
            <wp:extent cx="6126480" cy="7924800"/>
            <wp:effectExtent l="0" t="0" r="0" b="0"/>
            <wp:docPr id="220" name="image14.jpg" descr="This picture is a screen shot of 0 - 6 inch ruler with a green measurement line above it. Students are to use the ruler to state the measurement of the green line to nearest eigh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14.jpg" descr="This picture is a screen shot of 0 - 6 inch ruler with a green measurement line above it. Students are to use the ruler to state the measurement of the green line to nearest eighth of an inch.  What measurement is shown?"/>
                    <pic:cNvPicPr preferRelativeResize="0"/>
                  </pic:nvPicPr>
                  <pic:blipFill>
                    <a:blip r:embed="rId88"/>
                    <a:srcRect/>
                    <a:stretch>
                      <a:fillRect/>
                    </a:stretch>
                  </pic:blipFill>
                  <pic:spPr>
                    <a:xfrm>
                      <a:off x="0" y="0"/>
                      <a:ext cx="6126480" cy="7924800"/>
                    </a:xfrm>
                    <a:prstGeom prst="rect">
                      <a:avLst/>
                    </a:prstGeom>
                    <a:ln/>
                  </pic:spPr>
                </pic:pic>
              </a:graphicData>
            </a:graphic>
          </wp:inline>
        </w:drawing>
      </w:r>
      <w:r>
        <w:rPr>
          <w:noProof/>
        </w:rPr>
        <w:lastRenderedPageBreak/>
        <w:drawing>
          <wp:inline distT="114300" distB="114300" distL="114300" distR="114300">
            <wp:extent cx="6126480" cy="7924800"/>
            <wp:effectExtent l="0" t="0" r="0" b="0"/>
            <wp:docPr id="221" name="image4.jpg" descr="This picture is a screen shot of 0 - 6 inch ruler with a green measurement line above it. Students are to use the ruler to state the measurement of the green line to nearest eigh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4.jpg" descr="This picture is a screen shot of 0 - 6 inch ruler with a green measurement line above it. Students are to use the ruler to state the measurement of the green line to nearest eighth of an inch.  What measurement is shown?"/>
                    <pic:cNvPicPr preferRelativeResize="0"/>
                  </pic:nvPicPr>
                  <pic:blipFill>
                    <a:blip r:embed="rId89"/>
                    <a:srcRect/>
                    <a:stretch>
                      <a:fillRect/>
                    </a:stretch>
                  </pic:blipFill>
                  <pic:spPr>
                    <a:xfrm>
                      <a:off x="0" y="0"/>
                      <a:ext cx="6126480" cy="7924800"/>
                    </a:xfrm>
                    <a:prstGeom prst="rect">
                      <a:avLst/>
                    </a:prstGeom>
                    <a:ln/>
                  </pic:spPr>
                </pic:pic>
              </a:graphicData>
            </a:graphic>
          </wp:inline>
        </w:drawing>
      </w:r>
    </w:p>
    <w:p w:rsidR="006F529E" w:rsidRDefault="00000000">
      <w:pPr>
        <w:pStyle w:val="Heading1"/>
      </w:pPr>
      <w:bookmarkStart w:id="42" w:name="_heading=h.4f1mdlm" w:colFirst="0" w:colLast="0"/>
      <w:bookmarkEnd w:id="42"/>
      <w:r>
        <w:lastRenderedPageBreak/>
        <w:t>Appendix F - Inch Rule Reading: “Sixteenth Inches”</w:t>
      </w:r>
    </w:p>
    <w:p w:rsidR="006F529E" w:rsidRDefault="006F529E"/>
    <w:p w:rsidR="006F529E" w:rsidRDefault="00000000">
      <w:r>
        <w:rPr>
          <w:noProof/>
        </w:rPr>
        <w:drawing>
          <wp:inline distT="114300" distB="114300" distL="114300" distR="114300">
            <wp:extent cx="6126480" cy="5380355"/>
            <wp:effectExtent l="0" t="0" r="0" b="0"/>
            <wp:docPr id="222" name="image11.jpg" descr="This picture is a screen shot of 0 - 6 inch ruler with a green measurement line above it. Students are to use the ruler to state the measurement of the green line to nearest sixteen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11.jpg" descr="This picture is a screen shot of 0 - 6 inch ruler with a green measurement line above it. Students are to use the ruler to state the measurement of the green line to nearest sixteenth of an inch.  What measurement is shown?"/>
                    <pic:cNvPicPr preferRelativeResize="0"/>
                  </pic:nvPicPr>
                  <pic:blipFill>
                    <a:blip r:embed="rId90"/>
                    <a:srcRect b="32098"/>
                    <a:stretch>
                      <a:fillRect/>
                    </a:stretch>
                  </pic:blipFill>
                  <pic:spPr>
                    <a:xfrm>
                      <a:off x="0" y="0"/>
                      <a:ext cx="6126480" cy="5380355"/>
                    </a:xfrm>
                    <a:prstGeom prst="rect">
                      <a:avLst/>
                    </a:prstGeom>
                    <a:ln/>
                  </pic:spPr>
                </pic:pic>
              </a:graphicData>
            </a:graphic>
          </wp:inline>
        </w:drawing>
      </w:r>
    </w:p>
    <w:p w:rsidR="006F529E" w:rsidRDefault="00000000">
      <w:pPr>
        <w:pStyle w:val="Heading1"/>
        <w:spacing w:after="0"/>
      </w:pPr>
      <w:bookmarkStart w:id="43" w:name="_heading=h.2u6wntf" w:colFirst="0" w:colLast="0"/>
      <w:bookmarkEnd w:id="43"/>
      <w:r>
        <w:rPr>
          <w:noProof/>
        </w:rPr>
        <w:lastRenderedPageBreak/>
        <w:drawing>
          <wp:inline distT="114300" distB="114300" distL="114300" distR="114300">
            <wp:extent cx="6126480" cy="7924800"/>
            <wp:effectExtent l="0" t="0" r="0" b="0"/>
            <wp:docPr id="223" name="image18.jpg" descr="This picture is a screen shot of 0 - 6 inch ruler with a green measurement line above it. Students are to use the ruler to state the measurement of the green line to nearest sixteen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18.jpg" descr="This picture is a screen shot of 0 - 6 inch ruler with a green measurement line above it. Students are to use the ruler to state the measurement of the green line to nearest sixteenth of an inch.  What measurement is shown?"/>
                    <pic:cNvPicPr preferRelativeResize="0"/>
                  </pic:nvPicPr>
                  <pic:blipFill>
                    <a:blip r:embed="rId91"/>
                    <a:srcRect/>
                    <a:stretch>
                      <a:fillRect/>
                    </a:stretch>
                  </pic:blipFill>
                  <pic:spPr>
                    <a:xfrm>
                      <a:off x="0" y="0"/>
                      <a:ext cx="6126480" cy="7924800"/>
                    </a:xfrm>
                    <a:prstGeom prst="rect">
                      <a:avLst/>
                    </a:prstGeom>
                    <a:ln/>
                  </pic:spPr>
                </pic:pic>
              </a:graphicData>
            </a:graphic>
          </wp:inline>
        </w:drawing>
      </w:r>
      <w:r>
        <w:rPr>
          <w:noProof/>
        </w:rPr>
        <w:lastRenderedPageBreak/>
        <w:drawing>
          <wp:inline distT="114300" distB="114300" distL="114300" distR="114300">
            <wp:extent cx="6126480" cy="7924800"/>
            <wp:effectExtent l="0" t="0" r="0" b="0"/>
            <wp:docPr id="224" name="image19.jpg" descr="This picture is a screen shot of 0 - 6 inch ruler with a green measurement line above it. Students are to use the ruler to state the measurement of the green line to nearest sixteenth of an inch.  What measurement is shown?"/>
            <wp:cNvGraphicFramePr/>
            <a:graphic xmlns:a="http://schemas.openxmlformats.org/drawingml/2006/main">
              <a:graphicData uri="http://schemas.openxmlformats.org/drawingml/2006/picture">
                <pic:pic xmlns:pic="http://schemas.openxmlformats.org/drawingml/2006/picture">
                  <pic:nvPicPr>
                    <pic:cNvPr id="0" name="image19.jpg" descr="This picture is a screen shot of 0 - 6 inch ruler with a green measurement line above it. Students are to use the ruler to state the measurement of the green line to nearest sixteenth of an inch.  What measurement is shown?"/>
                    <pic:cNvPicPr preferRelativeResize="0"/>
                  </pic:nvPicPr>
                  <pic:blipFill>
                    <a:blip r:embed="rId92"/>
                    <a:srcRect/>
                    <a:stretch>
                      <a:fillRect/>
                    </a:stretch>
                  </pic:blipFill>
                  <pic:spPr>
                    <a:xfrm>
                      <a:off x="0" y="0"/>
                      <a:ext cx="6126480" cy="7924800"/>
                    </a:xfrm>
                    <a:prstGeom prst="rect">
                      <a:avLst/>
                    </a:prstGeom>
                    <a:ln/>
                  </pic:spPr>
                </pic:pic>
              </a:graphicData>
            </a:graphic>
          </wp:inline>
        </w:drawing>
      </w:r>
    </w:p>
    <w:p w:rsidR="006F529E" w:rsidRDefault="00000000">
      <w:pPr>
        <w:pStyle w:val="Heading1"/>
      </w:pPr>
      <w:bookmarkStart w:id="44" w:name="_heading=h.19c6y18" w:colFirst="0" w:colLast="0"/>
      <w:bookmarkEnd w:id="44"/>
      <w:r>
        <w:lastRenderedPageBreak/>
        <w:t>Appendix G - Inch Ruler Reading Practical Measurement Assignment.</w:t>
      </w:r>
    </w:p>
    <w:p w:rsidR="006F529E" w:rsidRDefault="006F529E">
      <w:pPr>
        <w:spacing w:after="0" w:line="276" w:lineRule="auto"/>
        <w:jc w:val="center"/>
        <w:rPr>
          <w:b/>
          <w:sz w:val="32"/>
          <w:szCs w:val="32"/>
          <w:u w:val="single"/>
        </w:rPr>
      </w:pPr>
    </w:p>
    <w:p w:rsidR="006F529E" w:rsidRDefault="00000000">
      <w:r>
        <w:rPr>
          <w:b/>
        </w:rPr>
        <w:t>Task:</w:t>
      </w:r>
      <w:r>
        <w:t xml:space="preserve"> Using a ruler (rule), Measure the below lines 1-12 and record the measurement in the space provided. Make sure you bring the fraction to lowest terms. If you have any trouble please review the slide show “Reading Imperial Measurements Using a Ruler With Precision”. If you are still stuck, ask the instructor.</w:t>
      </w: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b/>
          <w:color w:val="000000"/>
          <w:sz w:val="22"/>
          <w:szCs w:val="22"/>
        </w:rPr>
      </w:pPr>
      <w:r>
        <w:rPr>
          <w:b/>
          <w:sz w:val="22"/>
          <w:szCs w:val="22"/>
        </w:rPr>
        <w:t>__________________________________________________</w:t>
      </w:r>
    </w:p>
    <w:p w:rsidR="006F529E" w:rsidRDefault="006F529E">
      <w:pPr>
        <w:spacing w:after="0" w:line="276" w:lineRule="auto"/>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color w:val="000000"/>
          <w:sz w:val="22"/>
          <w:szCs w:val="22"/>
        </w:rPr>
      </w:pPr>
      <w:r>
        <w:rPr>
          <w:sz w:val="22"/>
          <w:szCs w:val="22"/>
        </w:rPr>
        <w:t>__________________________________________________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000000">
      <w:pPr>
        <w:numPr>
          <w:ilvl w:val="0"/>
          <w:numId w:val="10"/>
        </w:numPr>
        <w:spacing w:after="0" w:line="276" w:lineRule="auto"/>
        <w:jc w:val="left"/>
        <w:rPr>
          <w:b/>
          <w:color w:val="000000"/>
          <w:sz w:val="22"/>
          <w:szCs w:val="22"/>
        </w:rPr>
      </w:pPr>
      <w:r>
        <w:rPr>
          <w:b/>
          <w:sz w:val="22"/>
          <w:szCs w:val="22"/>
        </w:rPr>
        <w:t>______________________________________________________________________</w:t>
      </w:r>
    </w:p>
    <w:p w:rsidR="006F529E" w:rsidRDefault="006F529E">
      <w:pPr>
        <w:spacing w:after="0" w:line="276" w:lineRule="auto"/>
        <w:ind w:left="720"/>
        <w:jc w:val="left"/>
        <w:rPr>
          <w:sz w:val="22"/>
          <w:szCs w:val="22"/>
        </w:rPr>
      </w:pPr>
    </w:p>
    <w:p w:rsidR="006F529E" w:rsidRDefault="00000000">
      <w:pPr>
        <w:spacing w:after="0" w:line="276" w:lineRule="auto"/>
        <w:jc w:val="left"/>
        <w:rPr>
          <w:sz w:val="22"/>
          <w:szCs w:val="22"/>
        </w:rPr>
      </w:pPr>
      <w:r>
        <w:rPr>
          <w:b/>
          <w:sz w:val="22"/>
          <w:szCs w:val="22"/>
        </w:rPr>
        <w:t>Answer</w:t>
      </w:r>
      <w:r>
        <w:rPr>
          <w:sz w:val="22"/>
          <w:szCs w:val="22"/>
        </w:rPr>
        <w:t>:_______</w:t>
      </w:r>
    </w:p>
    <w:p w:rsidR="006F529E" w:rsidRDefault="006F529E">
      <w:pPr>
        <w:spacing w:after="0" w:line="276" w:lineRule="auto"/>
        <w:jc w:val="left"/>
        <w:rPr>
          <w:sz w:val="22"/>
          <w:szCs w:val="22"/>
        </w:rPr>
      </w:pPr>
    </w:p>
    <w:p w:rsidR="006F529E" w:rsidRDefault="006F529E">
      <w:pPr>
        <w:spacing w:after="0" w:line="276" w:lineRule="auto"/>
        <w:jc w:val="left"/>
        <w:rPr>
          <w:sz w:val="22"/>
          <w:szCs w:val="22"/>
        </w:rPr>
      </w:pPr>
    </w:p>
    <w:p w:rsidR="006F529E" w:rsidRDefault="00000000">
      <w:pPr>
        <w:spacing w:after="0" w:line="276" w:lineRule="auto"/>
        <w:jc w:val="left"/>
        <w:rPr>
          <w:b/>
          <w:sz w:val="22"/>
          <w:szCs w:val="22"/>
          <w:u w:val="single"/>
        </w:rPr>
      </w:pPr>
      <w:r>
        <w:rPr>
          <w:b/>
          <w:sz w:val="22"/>
          <w:szCs w:val="22"/>
          <w:u w:val="single"/>
        </w:rPr>
        <w:t>Instructor Feedback:</w:t>
      </w:r>
    </w:p>
    <w:p w:rsidR="006F529E" w:rsidRDefault="006F529E">
      <w:pPr>
        <w:spacing w:after="0" w:line="276" w:lineRule="auto"/>
        <w:jc w:val="left"/>
        <w:rPr>
          <w:b/>
          <w:sz w:val="22"/>
          <w:szCs w:val="22"/>
          <w:u w:val="single"/>
        </w:rPr>
      </w:pPr>
    </w:p>
    <w:p w:rsidR="006F529E" w:rsidRDefault="00000000">
      <w:pPr>
        <w:spacing w:after="0" w:line="276" w:lineRule="auto"/>
        <w:jc w:val="left"/>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529E" w:rsidRDefault="00000000">
      <w:pPr>
        <w:rPr>
          <w:rFonts w:ascii="Calibri" w:eastAsia="Calibri" w:hAnsi="Calibri" w:cs="Calibri"/>
          <w:color w:val="1932FF"/>
          <w:sz w:val="40"/>
          <w:szCs w:val="40"/>
        </w:rPr>
      </w:pPr>
      <w:r>
        <w:br w:type="page"/>
      </w:r>
    </w:p>
    <w:p w:rsidR="006F529E" w:rsidRDefault="00000000">
      <w:pPr>
        <w:pStyle w:val="Heading1"/>
      </w:pPr>
      <w:bookmarkStart w:id="45" w:name="_heading=h.3tbugp1" w:colFirst="0" w:colLast="0"/>
      <w:bookmarkEnd w:id="45"/>
      <w:r>
        <w:lastRenderedPageBreak/>
        <w:t>Appendix H – Measurement Lesson Plan</w:t>
      </w:r>
    </w:p>
    <w:p w:rsidR="006F529E" w:rsidRDefault="00000000">
      <w:pPr>
        <w:ind w:left="1440" w:firstLine="720"/>
      </w:pPr>
      <w:r>
        <w:rPr>
          <w:rFonts w:ascii="Times New Roman" w:eastAsia="Times New Roman" w:hAnsi="Times New Roman" w:cs="Times New Roman"/>
          <w:b/>
          <w:sz w:val="28"/>
          <w:szCs w:val="28"/>
        </w:rPr>
        <w:t>Measurement Lesson Plan</w:t>
      </w:r>
    </w:p>
    <w:tbl>
      <w:tblPr>
        <w:tblStyle w:val="a0"/>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4"/>
        <w:gridCol w:w="4996"/>
      </w:tblGrid>
      <w:tr w:rsidR="006F529E">
        <w:trPr>
          <w:trHeight w:val="777"/>
        </w:trPr>
        <w:tc>
          <w:tcPr>
            <w:tcW w:w="4924" w:type="dxa"/>
          </w:tcPr>
          <w:p w:rsidR="006F529E" w:rsidRDefault="00000000">
            <w:pPr>
              <w:jc w:val="left"/>
              <w:rPr>
                <w:rFonts w:ascii="Times New Roman" w:eastAsia="Times New Roman" w:hAnsi="Times New Roman" w:cs="Times New Roman"/>
                <w:sz w:val="28"/>
                <w:szCs w:val="28"/>
              </w:rPr>
            </w:pPr>
            <w:r>
              <w:rPr>
                <w:rFonts w:ascii="Times New Roman" w:eastAsia="Times New Roman" w:hAnsi="Times New Roman" w:cs="Times New Roman"/>
                <w:b/>
                <w:sz w:val="28"/>
                <w:szCs w:val="28"/>
              </w:rPr>
              <w:t>TEACHER:</w:t>
            </w:r>
            <w:r>
              <w:rPr>
                <w:rFonts w:ascii="Times New Roman" w:eastAsia="Times New Roman" w:hAnsi="Times New Roman" w:cs="Times New Roman"/>
                <w:sz w:val="28"/>
                <w:szCs w:val="28"/>
              </w:rPr>
              <w:t xml:space="preserve"> </w:t>
            </w:r>
          </w:p>
          <w:p w:rsidR="006F529E" w:rsidRDefault="006F529E">
            <w:pPr>
              <w:jc w:val="left"/>
              <w:rPr>
                <w:rFonts w:ascii="Times New Roman" w:eastAsia="Times New Roman" w:hAnsi="Times New Roman" w:cs="Times New Roman"/>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b/>
                <w:sz w:val="28"/>
                <w:szCs w:val="28"/>
              </w:rPr>
              <w:t>GRADE:</w:t>
            </w:r>
            <w:r>
              <w:rPr>
                <w:rFonts w:ascii="Times New Roman" w:eastAsia="Times New Roman" w:hAnsi="Times New Roman" w:cs="Times New Roman"/>
              </w:rPr>
              <w:t xml:space="preserve"> 9 Integrated Technology</w:t>
            </w:r>
          </w:p>
        </w:tc>
        <w:tc>
          <w:tcPr>
            <w:tcW w:w="4996" w:type="dxa"/>
          </w:tcPr>
          <w:p w:rsidR="006F529E" w:rsidRDefault="00000000">
            <w:pPr>
              <w:jc w:val="left"/>
              <w:rPr>
                <w:rFonts w:ascii="Times New Roman" w:eastAsia="Times New Roman" w:hAnsi="Times New Roman" w:cs="Times New Roman"/>
              </w:rPr>
            </w:pPr>
            <w:r>
              <w:rPr>
                <w:rFonts w:ascii="Times New Roman" w:eastAsia="Times New Roman" w:hAnsi="Times New Roman" w:cs="Times New Roman"/>
                <w:b/>
                <w:sz w:val="28"/>
                <w:szCs w:val="28"/>
              </w:rPr>
              <w:t>CURRICULUM SUBJECT:</w:t>
            </w:r>
            <w:r>
              <w:rPr>
                <w:rFonts w:ascii="Times New Roman" w:eastAsia="Times New Roman" w:hAnsi="Times New Roman" w:cs="Times New Roman"/>
              </w:rPr>
              <w:t xml:space="preserve"> TIJ 10</w:t>
            </w:r>
          </w:p>
          <w:p w:rsidR="006F529E" w:rsidRDefault="006F529E">
            <w:pPr>
              <w:jc w:val="left"/>
              <w:rPr>
                <w:rFonts w:ascii="Times New Roman" w:eastAsia="Times New Roman" w:hAnsi="Times New Roman" w:cs="Times New Roman"/>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b/>
                <w:sz w:val="28"/>
                <w:szCs w:val="28"/>
              </w:rPr>
              <w:t>UNIT:</w:t>
            </w:r>
            <w:r>
              <w:rPr>
                <w:rFonts w:ascii="Times New Roman" w:eastAsia="Times New Roman" w:hAnsi="Times New Roman" w:cs="Times New Roman"/>
              </w:rPr>
              <w:t>1</w:t>
            </w:r>
          </w:p>
        </w:tc>
      </w:tr>
      <w:tr w:rsidR="006F529E">
        <w:trPr>
          <w:trHeight w:val="1169"/>
        </w:trPr>
        <w:tc>
          <w:tcPr>
            <w:tcW w:w="4924"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TOPIC:</w:t>
            </w:r>
          </w:p>
          <w:p w:rsidR="006F529E" w:rsidRDefault="006F529E">
            <w:pPr>
              <w:jc w:val="left"/>
              <w:rPr>
                <w:rFonts w:ascii="Times New Roman" w:eastAsia="Times New Roman" w:hAnsi="Times New Roman" w:cs="Times New Roman"/>
                <w:b/>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rPr>
              <w:t>Imperial Measurement</w:t>
            </w:r>
          </w:p>
          <w:p w:rsidR="006F529E" w:rsidRDefault="006F529E">
            <w:pPr>
              <w:jc w:val="left"/>
              <w:rPr>
                <w:rFonts w:ascii="Times New Roman" w:eastAsia="Times New Roman" w:hAnsi="Times New Roman" w:cs="Times New Roman"/>
              </w:rPr>
            </w:pPr>
          </w:p>
        </w:tc>
        <w:tc>
          <w:tcPr>
            <w:tcW w:w="4996"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VISUAL AIDS:</w:t>
            </w:r>
          </w:p>
          <w:p w:rsidR="006F529E" w:rsidRDefault="006F529E">
            <w:pPr>
              <w:jc w:val="left"/>
              <w:rPr>
                <w:rFonts w:ascii="Times New Roman" w:eastAsia="Times New Roman" w:hAnsi="Times New Roman" w:cs="Times New Roman"/>
                <w:b/>
                <w:sz w:val="28"/>
                <w:szCs w:val="28"/>
              </w:rPr>
            </w:pPr>
          </w:p>
          <w:p w:rsidR="006F529E" w:rsidRDefault="00000000">
            <w:pPr>
              <w:numPr>
                <w:ilvl w:val="0"/>
                <w:numId w:val="7"/>
              </w:numPr>
              <w:jc w:val="left"/>
            </w:pPr>
            <w:r>
              <w:rPr>
                <w:rFonts w:ascii="Times New Roman" w:eastAsia="Times New Roman" w:hAnsi="Times New Roman" w:cs="Times New Roman"/>
              </w:rPr>
              <w:t>Tape measure</w:t>
            </w:r>
          </w:p>
          <w:p w:rsidR="006F529E" w:rsidRDefault="00000000">
            <w:pPr>
              <w:numPr>
                <w:ilvl w:val="0"/>
                <w:numId w:val="7"/>
              </w:numPr>
              <w:jc w:val="left"/>
            </w:pPr>
            <w:r>
              <w:rPr>
                <w:rFonts w:ascii="Times New Roman" w:eastAsia="Times New Roman" w:hAnsi="Times New Roman" w:cs="Times New Roman"/>
              </w:rPr>
              <w:t>Rulers</w:t>
            </w:r>
          </w:p>
        </w:tc>
      </w:tr>
      <w:tr w:rsidR="006F529E">
        <w:trPr>
          <w:trHeight w:val="1507"/>
        </w:trPr>
        <w:tc>
          <w:tcPr>
            <w:tcW w:w="4924"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 MOTIVATION:</w:t>
            </w:r>
          </w:p>
          <w:p w:rsidR="006F529E" w:rsidRDefault="006F529E">
            <w:pPr>
              <w:jc w:val="left"/>
              <w:rPr>
                <w:rFonts w:ascii="Times New Roman" w:eastAsia="Times New Roman" w:hAnsi="Times New Roman" w:cs="Times New Roman"/>
                <w:b/>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rPr>
              <w:t>Imperial measurement is an industry standard</w:t>
            </w:r>
          </w:p>
        </w:tc>
        <w:tc>
          <w:tcPr>
            <w:tcW w:w="4996"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PERFORMANCE CRITERIA (STUDENTS EXPECTATIONS):</w:t>
            </w:r>
          </w:p>
          <w:p w:rsidR="006F529E" w:rsidRDefault="006F529E">
            <w:pPr>
              <w:jc w:val="left"/>
              <w:rPr>
                <w:rFonts w:ascii="Times New Roman" w:eastAsia="Times New Roman" w:hAnsi="Times New Roman" w:cs="Times New Roman"/>
                <w:b/>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rPr>
              <w:t>Students will be required to understand the imperial measurement in order to manufacture projects in the construction lab.</w:t>
            </w:r>
          </w:p>
        </w:tc>
      </w:tr>
      <w:tr w:rsidR="006F529E">
        <w:trPr>
          <w:trHeight w:val="1889"/>
        </w:trPr>
        <w:tc>
          <w:tcPr>
            <w:tcW w:w="4924"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EXPECTATIONS:</w:t>
            </w:r>
          </w:p>
          <w:p w:rsidR="006F529E" w:rsidRDefault="006F529E">
            <w:pPr>
              <w:jc w:val="left"/>
              <w:rPr>
                <w:rFonts w:ascii="Times New Roman" w:eastAsia="Times New Roman" w:hAnsi="Times New Roman" w:cs="Times New Roman"/>
                <w:b/>
                <w:sz w:val="28"/>
                <w:szCs w:val="28"/>
              </w:rPr>
            </w:pPr>
          </w:p>
          <w:p w:rsidR="006F529E" w:rsidRDefault="00000000">
            <w:pPr>
              <w:numPr>
                <w:ilvl w:val="0"/>
                <w:numId w:val="11"/>
              </w:numPr>
              <w:jc w:val="left"/>
            </w:pPr>
            <w:r>
              <w:rPr>
                <w:rFonts w:ascii="Times New Roman" w:eastAsia="Times New Roman" w:hAnsi="Times New Roman" w:cs="Times New Roman"/>
              </w:rPr>
              <w:t>SPV.01, SPV.04, SP1.07,SP1.08</w:t>
            </w:r>
          </w:p>
          <w:p w:rsidR="006F529E" w:rsidRDefault="00000000">
            <w:pPr>
              <w:numPr>
                <w:ilvl w:val="0"/>
                <w:numId w:val="11"/>
              </w:numPr>
              <w:jc w:val="left"/>
            </w:pPr>
            <w:r>
              <w:rPr>
                <w:rFonts w:ascii="Times New Roman" w:eastAsia="Times New Roman" w:hAnsi="Times New Roman" w:cs="Times New Roman"/>
              </w:rPr>
              <w:t>ICV.03, ICV.04, ICV.05, IC1.05,</w:t>
            </w:r>
          </w:p>
        </w:tc>
        <w:tc>
          <w:tcPr>
            <w:tcW w:w="4996" w:type="dxa"/>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VISUAL AIDS:</w:t>
            </w:r>
          </w:p>
          <w:p w:rsidR="006F529E" w:rsidRDefault="006F529E">
            <w:pPr>
              <w:jc w:val="left"/>
              <w:rPr>
                <w:rFonts w:ascii="Times New Roman" w:eastAsia="Times New Roman" w:hAnsi="Times New Roman" w:cs="Times New Roman"/>
                <w:b/>
                <w:sz w:val="28"/>
                <w:szCs w:val="28"/>
              </w:rPr>
            </w:pPr>
          </w:p>
          <w:p w:rsidR="006F529E" w:rsidRDefault="00000000">
            <w:pPr>
              <w:numPr>
                <w:ilvl w:val="0"/>
                <w:numId w:val="3"/>
              </w:numPr>
              <w:jc w:val="left"/>
            </w:pPr>
            <w:r>
              <w:rPr>
                <w:rFonts w:ascii="Times New Roman" w:eastAsia="Times New Roman" w:hAnsi="Times New Roman" w:cs="Times New Roman"/>
              </w:rPr>
              <w:t>tape measures</w:t>
            </w:r>
          </w:p>
          <w:p w:rsidR="006F529E" w:rsidRDefault="00000000">
            <w:pPr>
              <w:numPr>
                <w:ilvl w:val="0"/>
                <w:numId w:val="3"/>
              </w:numPr>
              <w:jc w:val="left"/>
            </w:pPr>
            <w:r>
              <w:rPr>
                <w:rFonts w:ascii="Times New Roman" w:eastAsia="Times New Roman" w:hAnsi="Times New Roman" w:cs="Times New Roman"/>
              </w:rPr>
              <w:t>rulers</w:t>
            </w:r>
          </w:p>
          <w:p w:rsidR="006F529E" w:rsidRDefault="00000000">
            <w:pPr>
              <w:numPr>
                <w:ilvl w:val="0"/>
                <w:numId w:val="3"/>
              </w:numPr>
              <w:jc w:val="left"/>
            </w:pPr>
            <w:r>
              <w:rPr>
                <w:rFonts w:ascii="Times New Roman" w:eastAsia="Times New Roman" w:hAnsi="Times New Roman" w:cs="Times New Roman"/>
              </w:rPr>
              <w:t>copies of google quizzes</w:t>
            </w:r>
          </w:p>
          <w:p w:rsidR="006F529E" w:rsidRDefault="00000000">
            <w:pPr>
              <w:numPr>
                <w:ilvl w:val="0"/>
                <w:numId w:val="3"/>
              </w:numPr>
              <w:jc w:val="left"/>
            </w:pPr>
            <w:r>
              <w:rPr>
                <w:rFonts w:ascii="Times New Roman" w:eastAsia="Times New Roman" w:hAnsi="Times New Roman" w:cs="Times New Roman"/>
              </w:rPr>
              <w:t>copy of Line Measurement handout</w:t>
            </w:r>
          </w:p>
        </w:tc>
      </w:tr>
      <w:tr w:rsidR="006F529E">
        <w:trPr>
          <w:trHeight w:val="3040"/>
        </w:trPr>
        <w:tc>
          <w:tcPr>
            <w:tcW w:w="9920" w:type="dxa"/>
            <w:gridSpan w:val="2"/>
          </w:tcPr>
          <w:p w:rsidR="006F529E" w:rsidRDefault="006F529E">
            <w:pPr>
              <w:jc w:val="left"/>
              <w:rPr>
                <w:rFonts w:ascii="Times New Roman" w:eastAsia="Times New Roman" w:hAnsi="Times New Roman" w:cs="Times New Roman"/>
              </w:rPr>
            </w:pPr>
          </w:p>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LEARNING CONTENT:</w:t>
            </w:r>
          </w:p>
          <w:p w:rsidR="006F529E" w:rsidRDefault="006F529E">
            <w:pPr>
              <w:jc w:val="left"/>
              <w:rPr>
                <w:rFonts w:ascii="Times New Roman" w:eastAsia="Times New Roman" w:hAnsi="Times New Roman" w:cs="Times New Roman"/>
                <w:b/>
                <w:sz w:val="28"/>
                <w:szCs w:val="28"/>
              </w:rPr>
            </w:pPr>
          </w:p>
          <w:p w:rsidR="006F529E" w:rsidRDefault="00000000">
            <w:pPr>
              <w:numPr>
                <w:ilvl w:val="0"/>
                <w:numId w:val="12"/>
              </w:numPr>
              <w:jc w:val="left"/>
            </w:pPr>
            <w:r>
              <w:rPr>
                <w:rFonts w:ascii="Times New Roman" w:eastAsia="Times New Roman" w:hAnsi="Times New Roman" w:cs="Times New Roman"/>
              </w:rPr>
              <w:t>Use overhead for the Reading Imperial Measurements Using a Ruler With Precision, see if students understand the different increments</w:t>
            </w:r>
          </w:p>
          <w:p w:rsidR="006F529E" w:rsidRDefault="00000000">
            <w:pPr>
              <w:numPr>
                <w:ilvl w:val="0"/>
                <w:numId w:val="12"/>
              </w:numPr>
              <w:jc w:val="left"/>
            </w:pPr>
            <w:r>
              <w:rPr>
                <w:rFonts w:ascii="Times New Roman" w:eastAsia="Times New Roman" w:hAnsi="Times New Roman" w:cs="Times New Roman"/>
              </w:rPr>
              <w:t>Review fractions in lowest terms on board ( ex. 2/4 =1/2) if needed</w:t>
            </w:r>
          </w:p>
          <w:p w:rsidR="006F529E" w:rsidRDefault="00000000">
            <w:pPr>
              <w:numPr>
                <w:ilvl w:val="0"/>
                <w:numId w:val="12"/>
              </w:numPr>
              <w:jc w:val="left"/>
            </w:pPr>
            <w:r>
              <w:rPr>
                <w:rFonts w:ascii="Times New Roman" w:eastAsia="Times New Roman" w:hAnsi="Times New Roman" w:cs="Times New Roman"/>
              </w:rPr>
              <w:t>Explain lowest common denominator</w:t>
            </w:r>
          </w:p>
          <w:p w:rsidR="006F529E" w:rsidRDefault="00000000">
            <w:pPr>
              <w:numPr>
                <w:ilvl w:val="0"/>
                <w:numId w:val="12"/>
              </w:numPr>
              <w:jc w:val="left"/>
            </w:pPr>
            <w:r>
              <w:rPr>
                <w:rFonts w:ascii="Times New Roman" w:eastAsia="Times New Roman" w:hAnsi="Times New Roman" w:cs="Times New Roman"/>
              </w:rPr>
              <w:t>Demonstrate some examples</w:t>
            </w:r>
          </w:p>
          <w:p w:rsidR="006F529E" w:rsidRDefault="00000000">
            <w:pPr>
              <w:numPr>
                <w:ilvl w:val="0"/>
                <w:numId w:val="12"/>
              </w:numPr>
              <w:jc w:val="left"/>
            </w:pPr>
            <w:r>
              <w:rPr>
                <w:rFonts w:ascii="Times New Roman" w:eastAsia="Times New Roman" w:hAnsi="Times New Roman" w:cs="Times New Roman"/>
              </w:rPr>
              <w:t>Allow time for questions or concerns</w:t>
            </w:r>
          </w:p>
          <w:p w:rsidR="006F529E" w:rsidRDefault="00000000">
            <w:pPr>
              <w:numPr>
                <w:ilvl w:val="0"/>
                <w:numId w:val="12"/>
              </w:numPr>
              <w:jc w:val="left"/>
            </w:pPr>
            <w:r>
              <w:rPr>
                <w:rFonts w:ascii="Times New Roman" w:eastAsia="Times New Roman" w:hAnsi="Times New Roman" w:cs="Times New Roman"/>
              </w:rPr>
              <w:t>Distribute Google Quizzes</w:t>
            </w:r>
          </w:p>
          <w:p w:rsidR="006F529E" w:rsidRDefault="00000000">
            <w:pPr>
              <w:numPr>
                <w:ilvl w:val="0"/>
                <w:numId w:val="12"/>
              </w:numPr>
              <w:jc w:val="left"/>
            </w:pPr>
            <w:r>
              <w:rPr>
                <w:rFonts w:ascii="Times New Roman" w:eastAsia="Times New Roman" w:hAnsi="Times New Roman" w:cs="Times New Roman"/>
              </w:rPr>
              <w:t>Provide time for students to begin assignment</w:t>
            </w:r>
          </w:p>
          <w:p w:rsidR="006F529E" w:rsidRDefault="006F529E">
            <w:pPr>
              <w:ind w:left="720"/>
              <w:jc w:val="left"/>
              <w:rPr>
                <w:rFonts w:ascii="Times New Roman" w:eastAsia="Times New Roman" w:hAnsi="Times New Roman" w:cs="Times New Roman"/>
              </w:rPr>
            </w:pPr>
          </w:p>
        </w:tc>
      </w:tr>
      <w:tr w:rsidR="006F529E">
        <w:trPr>
          <w:trHeight w:val="910"/>
        </w:trPr>
        <w:tc>
          <w:tcPr>
            <w:tcW w:w="9920" w:type="dxa"/>
            <w:gridSpan w:val="2"/>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SUMMARY/ RECAPITULATION:</w:t>
            </w:r>
          </w:p>
          <w:p w:rsidR="006F529E" w:rsidRDefault="006F529E">
            <w:pPr>
              <w:jc w:val="left"/>
              <w:rPr>
                <w:rFonts w:ascii="Times New Roman" w:eastAsia="Times New Roman" w:hAnsi="Times New Roman" w:cs="Times New Roman"/>
                <w:b/>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rPr>
              <w:t>Imperial measurement will be the standard measurement used in the Manufacturing shop/ Class.  Students are required to dialogue with proper terminology.</w:t>
            </w:r>
          </w:p>
        </w:tc>
      </w:tr>
      <w:tr w:rsidR="006F529E">
        <w:trPr>
          <w:trHeight w:val="896"/>
        </w:trPr>
        <w:tc>
          <w:tcPr>
            <w:tcW w:w="9920" w:type="dxa"/>
            <w:gridSpan w:val="2"/>
          </w:tcPr>
          <w:p w:rsidR="006F529E" w:rsidRDefault="00000000">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EVALUATION/ ASSIGNMENT:</w:t>
            </w:r>
          </w:p>
          <w:p w:rsidR="006F529E" w:rsidRDefault="006F529E">
            <w:pPr>
              <w:jc w:val="left"/>
              <w:rPr>
                <w:rFonts w:ascii="Times New Roman" w:eastAsia="Times New Roman" w:hAnsi="Times New Roman" w:cs="Times New Roman"/>
                <w:b/>
                <w:sz w:val="28"/>
                <w:szCs w:val="28"/>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rPr>
              <w:t>Students are required to complete the Line Measurement  worksheet and submit it for marking.  This material will also be part of a future test.</w:t>
            </w:r>
          </w:p>
          <w:p w:rsidR="006F529E" w:rsidRDefault="006F529E">
            <w:pPr>
              <w:jc w:val="left"/>
              <w:rPr>
                <w:rFonts w:ascii="Times New Roman" w:eastAsia="Times New Roman" w:hAnsi="Times New Roman" w:cs="Times New Roman"/>
              </w:rPr>
            </w:pPr>
          </w:p>
          <w:p w:rsidR="006F529E" w:rsidRDefault="006F529E">
            <w:pPr>
              <w:jc w:val="left"/>
              <w:rPr>
                <w:rFonts w:ascii="Times New Roman" w:eastAsia="Times New Roman" w:hAnsi="Times New Roman" w:cs="Times New Roman"/>
              </w:rPr>
            </w:pPr>
          </w:p>
        </w:tc>
      </w:tr>
      <w:tr w:rsidR="006F529E">
        <w:trPr>
          <w:trHeight w:val="757"/>
        </w:trPr>
        <w:tc>
          <w:tcPr>
            <w:tcW w:w="9920" w:type="dxa"/>
            <w:gridSpan w:val="2"/>
          </w:tcPr>
          <w:p w:rsidR="006F529E" w:rsidRDefault="006F529E">
            <w:pPr>
              <w:jc w:val="left"/>
              <w:rPr>
                <w:rFonts w:ascii="Times New Roman" w:eastAsia="Times New Roman" w:hAnsi="Times New Roman" w:cs="Times New Roman"/>
              </w:rPr>
            </w:pPr>
          </w:p>
          <w:p w:rsidR="006F529E" w:rsidRDefault="00000000">
            <w:pPr>
              <w:jc w:val="left"/>
              <w:rPr>
                <w:rFonts w:ascii="Times New Roman" w:eastAsia="Times New Roman" w:hAnsi="Times New Roman" w:cs="Times New Roman"/>
              </w:rPr>
            </w:pPr>
            <w:r>
              <w:rPr>
                <w:rFonts w:ascii="Times New Roman" w:eastAsia="Times New Roman" w:hAnsi="Times New Roman" w:cs="Times New Roman"/>
                <w:b/>
                <w:sz w:val="28"/>
                <w:szCs w:val="28"/>
              </w:rPr>
              <w:t>LESSON NOTES/ REFLECTION:</w:t>
            </w:r>
          </w:p>
          <w:p w:rsidR="006F529E" w:rsidRDefault="006F529E">
            <w:pPr>
              <w:jc w:val="left"/>
              <w:rPr>
                <w:rFonts w:ascii="Times New Roman" w:eastAsia="Times New Roman" w:hAnsi="Times New Roman" w:cs="Times New Roman"/>
              </w:rPr>
            </w:pPr>
          </w:p>
          <w:p w:rsidR="006F529E" w:rsidRDefault="006F529E">
            <w:pPr>
              <w:jc w:val="left"/>
              <w:rPr>
                <w:rFonts w:ascii="Times New Roman" w:eastAsia="Times New Roman" w:hAnsi="Times New Roman" w:cs="Times New Roman"/>
              </w:rPr>
            </w:pPr>
          </w:p>
          <w:p w:rsidR="006F529E" w:rsidRDefault="006F529E">
            <w:pPr>
              <w:jc w:val="left"/>
              <w:rPr>
                <w:rFonts w:ascii="Times New Roman" w:eastAsia="Times New Roman" w:hAnsi="Times New Roman" w:cs="Times New Roman"/>
              </w:rPr>
            </w:pPr>
          </w:p>
          <w:p w:rsidR="006F529E" w:rsidRDefault="006F529E">
            <w:pPr>
              <w:jc w:val="left"/>
              <w:rPr>
                <w:rFonts w:ascii="Times New Roman" w:eastAsia="Times New Roman" w:hAnsi="Times New Roman" w:cs="Times New Roman"/>
              </w:rPr>
            </w:pPr>
          </w:p>
        </w:tc>
      </w:tr>
    </w:tbl>
    <w:p w:rsidR="006F529E" w:rsidRDefault="00000000">
      <w:pPr>
        <w:rPr>
          <w:rFonts w:ascii="Calibri" w:eastAsia="Calibri" w:hAnsi="Calibri" w:cs="Calibri"/>
          <w:color w:val="1932FF"/>
          <w:sz w:val="40"/>
          <w:szCs w:val="40"/>
        </w:rPr>
      </w:pPr>
      <w:r>
        <w:br w:type="page"/>
      </w:r>
    </w:p>
    <w:p w:rsidR="006F529E" w:rsidRDefault="00000000">
      <w:pPr>
        <w:pStyle w:val="Heading1"/>
      </w:pPr>
      <w:bookmarkStart w:id="46" w:name="_heading=h.28h4qwu" w:colFirst="0" w:colLast="0"/>
      <w:bookmarkEnd w:id="46"/>
      <w:r>
        <w:lastRenderedPageBreak/>
        <w:t>References</w:t>
      </w:r>
    </w:p>
    <w:p w:rsidR="006F529E" w:rsidRDefault="00000000">
      <w:pPr>
        <w:pBdr>
          <w:top w:val="nil"/>
          <w:left w:val="nil"/>
          <w:bottom w:val="nil"/>
          <w:right w:val="nil"/>
          <w:between w:val="nil"/>
        </w:pBdr>
        <w:jc w:val="left"/>
        <w:rPr>
          <w:color w:val="0000FF"/>
          <w:u w:val="single"/>
        </w:rPr>
      </w:pPr>
      <w:r>
        <w:rPr>
          <w:color w:val="000000"/>
        </w:rPr>
        <w:t>21</w:t>
      </w:r>
      <w:r>
        <w:rPr>
          <w:color w:val="000000"/>
          <w:sz w:val="14"/>
          <w:szCs w:val="14"/>
          <w:vertAlign w:val="superscript"/>
        </w:rPr>
        <w:t>st</w:t>
      </w:r>
      <w:r>
        <w:rPr>
          <w:color w:val="000000"/>
        </w:rPr>
        <w:t xml:space="preserve"> Century Competencies: Foundation Document for Discussion. Phase 1: Towards Defining 21</w:t>
      </w:r>
      <w:r>
        <w:rPr>
          <w:color w:val="000000"/>
          <w:sz w:val="14"/>
          <w:szCs w:val="14"/>
          <w:vertAlign w:val="superscript"/>
        </w:rPr>
        <w:t>st</w:t>
      </w:r>
      <w:r>
        <w:rPr>
          <w:color w:val="000000"/>
        </w:rPr>
        <w:t xml:space="preserve"> Century Competencies for Ontario, Winter 2016 Edition, 2016 </w:t>
      </w:r>
      <w:hyperlink r:id="rId93">
        <w:r>
          <w:rPr>
            <w:color w:val="0000FF"/>
            <w:u w:val="single"/>
          </w:rPr>
          <w:t>http://www.edugains.ca/resources21CL/About21stCentury/21CL_21stCenturyCompetencies.pdf</w:t>
        </w:r>
      </w:hyperlink>
    </w:p>
    <w:p w:rsidR="006F529E" w:rsidRDefault="00000000">
      <w:pPr>
        <w:pBdr>
          <w:top w:val="nil"/>
          <w:left w:val="nil"/>
          <w:bottom w:val="nil"/>
          <w:right w:val="nil"/>
          <w:between w:val="nil"/>
        </w:pBdr>
        <w:jc w:val="left"/>
        <w:rPr>
          <w:color w:val="0000FF"/>
          <w:u w:val="single"/>
        </w:rPr>
      </w:pPr>
      <w:r>
        <w:rPr>
          <w:color w:val="000000"/>
        </w:rPr>
        <w:t xml:space="preserve">College of Trades Training Standards </w:t>
      </w:r>
      <w:hyperlink r:id="rId94">
        <w:r>
          <w:rPr>
            <w:color w:val="0000FF"/>
            <w:u w:val="single"/>
          </w:rPr>
          <w:t>https://www.collegeoftrades.ca/training-standards</w:t>
        </w:r>
      </w:hyperlink>
    </w:p>
    <w:p w:rsidR="006F529E" w:rsidRDefault="00000000">
      <w:pPr>
        <w:pBdr>
          <w:top w:val="nil"/>
          <w:left w:val="nil"/>
          <w:bottom w:val="nil"/>
          <w:right w:val="nil"/>
          <w:between w:val="nil"/>
        </w:pBdr>
        <w:jc w:val="left"/>
        <w:rPr>
          <w:color w:val="0000FF"/>
          <w:u w:val="single"/>
        </w:rPr>
      </w:pPr>
      <w:r>
        <w:rPr>
          <w:color w:val="000000"/>
          <w:highlight w:val="white"/>
        </w:rPr>
        <w:t xml:space="preserve">Course Codes for Emphasis courses in the Revised Curriculum: Technological Education, Grades 11 and 12, 2009 </w:t>
      </w:r>
      <w:hyperlink r:id="rId95">
        <w:r>
          <w:rPr>
            <w:color w:val="0000FF"/>
            <w:highlight w:val="white"/>
            <w:u w:val="single"/>
          </w:rPr>
          <w:t>http://www.edu.gov.on.ca/eng/curriculum/secondary/techedemphasiscourses.pdf</w:t>
        </w:r>
      </w:hyperlink>
    </w:p>
    <w:p w:rsidR="006F529E" w:rsidRDefault="00000000">
      <w:pPr>
        <w:pBdr>
          <w:top w:val="nil"/>
          <w:left w:val="nil"/>
          <w:bottom w:val="nil"/>
          <w:right w:val="nil"/>
          <w:between w:val="nil"/>
        </w:pBdr>
        <w:jc w:val="left"/>
        <w:rPr>
          <w:color w:val="0000FF"/>
          <w:u w:val="single"/>
        </w:rPr>
      </w:pPr>
      <w:r>
        <w:rPr>
          <w:color w:val="000000"/>
          <w:highlight w:val="white"/>
        </w:rPr>
        <w:t>Growing Success: Assessment, Evaluation, and Reporting in Ontario Schools, First Edition, Covering Grades 1 to 12, 2010</w:t>
      </w:r>
      <w:r>
        <w:rPr>
          <w:color w:val="000000"/>
        </w:rPr>
        <w:t xml:space="preserve"> </w:t>
      </w:r>
      <w:hyperlink r:id="rId96">
        <w:r>
          <w:rPr>
            <w:color w:val="0000FF"/>
            <w:highlight w:val="white"/>
            <w:u w:val="single"/>
          </w:rPr>
          <w:t>www.edu.gov.on.ca/eng/policyfunding/growSuccess.pdf</w:t>
        </w:r>
      </w:hyperlink>
    </w:p>
    <w:p w:rsidR="006F529E" w:rsidRDefault="00000000">
      <w:pPr>
        <w:spacing w:after="160" w:line="259" w:lineRule="auto"/>
        <w:jc w:val="left"/>
        <w:rPr>
          <w:color w:val="0000FF"/>
          <w:u w:val="single"/>
        </w:rPr>
      </w:pPr>
      <w:r>
        <w:t xml:space="preserve">Imperial Measurement Slide Show (Google Slides), 2022 </w:t>
      </w:r>
      <w:hyperlink r:id="rId97">
        <w:r>
          <w:rPr>
            <w:color w:val="0000FF"/>
            <w:u w:val="single"/>
          </w:rPr>
          <w:t>https://docs.google.com/presentation/d/1iB-qkbgzipCofWChsVQtwcNlHCgsPkLveBIwtxVuuLo/edit?usp=sharing</w:t>
        </w:r>
      </w:hyperlink>
    </w:p>
    <w:p w:rsidR="006F529E" w:rsidRDefault="00000000">
      <w:pPr>
        <w:jc w:val="left"/>
        <w:rPr>
          <w:color w:val="0000FF"/>
          <w:u w:val="single"/>
        </w:rPr>
      </w:pPr>
      <w:r>
        <w:rPr>
          <w:color w:val="000000"/>
        </w:rPr>
        <w:t>Imperial Measurement Slide Show, OCTE (PDF</w:t>
      </w:r>
      <w:r>
        <w:rPr>
          <w:color w:val="000000"/>
          <w:u w:val="single"/>
        </w:rPr>
        <w:t xml:space="preserve">), 2022 </w:t>
      </w:r>
      <w:hyperlink r:id="rId98">
        <w:r>
          <w:rPr>
            <w:color w:val="0000FF"/>
            <w:u w:val="single"/>
          </w:rPr>
          <w:t>https://drive.google.com/file/d/1FDcZlyEMUQ3Z5vZ-joFzW8eHKYuHhD57/view?usp=sharing</w:t>
        </w:r>
      </w:hyperlink>
    </w:p>
    <w:p w:rsidR="006F529E" w:rsidRDefault="00000000">
      <w:pPr>
        <w:jc w:val="left"/>
        <w:rPr>
          <w:color w:val="0000FF"/>
          <w:u w:val="single"/>
        </w:rPr>
      </w:pPr>
      <w:r>
        <w:t xml:space="preserve">Inch rule reading - Eighth inches, OCTE (Google Quiz), 2022 </w:t>
      </w:r>
      <w:hyperlink r:id="rId99">
        <w:r>
          <w:rPr>
            <w:color w:val="0000FF"/>
            <w:u w:val="single"/>
          </w:rPr>
          <w:t>https://docs.google.com/forms/d/1i0j8mYxttmCOD48p9urS67S8BMmRNX7FTqI_6geR4kM/edit?usp=sharing</w:t>
        </w:r>
      </w:hyperlink>
    </w:p>
    <w:p w:rsidR="006F529E" w:rsidRDefault="00000000">
      <w:pPr>
        <w:jc w:val="left"/>
        <w:rPr>
          <w:color w:val="0000FF"/>
          <w:u w:val="single"/>
        </w:rPr>
      </w:pPr>
      <w:r>
        <w:t>Inch rule reading - Eighth inches, OCTE (PDF), 2022</w:t>
      </w:r>
      <w:r>
        <w:rPr>
          <w:color w:val="1932FF"/>
          <w:u w:val="single"/>
        </w:rPr>
        <w:t xml:space="preserve"> </w:t>
      </w:r>
      <w:r>
        <w:rPr>
          <w:color w:val="0000FF"/>
          <w:u w:val="single"/>
        </w:rPr>
        <w:t>https://drive.google.com/file/d/1ikOmHsd9-dK9C97vWaWqEdn67bg5zc-3/view?usp=sharing</w:t>
      </w:r>
    </w:p>
    <w:p w:rsidR="006F529E" w:rsidRDefault="00000000">
      <w:pPr>
        <w:jc w:val="left"/>
        <w:rPr>
          <w:color w:val="0000FF"/>
          <w:u w:val="single"/>
        </w:rPr>
      </w:pPr>
      <w:r>
        <w:rPr>
          <w:color w:val="000000"/>
        </w:rPr>
        <w:t xml:space="preserve">Inch rule reading - Half inches, OCTE (Google Quiz), 2022 </w:t>
      </w:r>
      <w:hyperlink r:id="rId100">
        <w:r>
          <w:rPr>
            <w:color w:val="0000FF"/>
            <w:u w:val="single"/>
          </w:rPr>
          <w:t>https://docs.google.com/forms/d/16AwzHKA8M8nSfsCkZXt7VNKewHR7mi_Y5rSaqlmJ0d8/edit?usp=sharing</w:t>
        </w:r>
      </w:hyperlink>
    </w:p>
    <w:p w:rsidR="006F529E" w:rsidRDefault="00000000">
      <w:pPr>
        <w:jc w:val="left"/>
        <w:rPr>
          <w:color w:val="0000FF"/>
          <w:u w:val="single"/>
        </w:rPr>
      </w:pPr>
      <w:r>
        <w:t xml:space="preserve">Inch rule reading -  Half inches, OCTE (PDF), 2022 </w:t>
      </w:r>
      <w:hyperlink r:id="rId101">
        <w:r>
          <w:rPr>
            <w:color w:val="0000FF"/>
            <w:u w:val="single"/>
          </w:rPr>
          <w:t>https://drive.google.com/file/d/15n5kkB2868XUt9AKNE_S_cdtbK3SBUuu/view?usp=sharing</w:t>
        </w:r>
      </w:hyperlink>
    </w:p>
    <w:p w:rsidR="006F529E" w:rsidRDefault="00000000">
      <w:pPr>
        <w:jc w:val="left"/>
        <w:rPr>
          <w:color w:val="0000FF"/>
          <w:u w:val="single"/>
        </w:rPr>
      </w:pPr>
      <w:r>
        <w:t>Inch rule reading - Quarter inches, OCTE (Google Quiz), 2022</w:t>
      </w:r>
      <w:r>
        <w:rPr>
          <w:color w:val="1932FF"/>
          <w:u w:val="single"/>
        </w:rPr>
        <w:t xml:space="preserve"> </w:t>
      </w:r>
      <w:r>
        <w:rPr>
          <w:color w:val="0000FF"/>
          <w:u w:val="single"/>
        </w:rPr>
        <w:t>https://docs.google.com/forms/d/17v_myGg7y8bG0UWRqK4d7k5qeNEdS0A7kL9neTNiZak/edit?usp=sharing</w:t>
      </w:r>
    </w:p>
    <w:p w:rsidR="006F529E" w:rsidRDefault="00000000">
      <w:pPr>
        <w:jc w:val="left"/>
        <w:rPr>
          <w:color w:val="0000FF"/>
          <w:u w:val="single"/>
        </w:rPr>
      </w:pPr>
      <w:r>
        <w:lastRenderedPageBreak/>
        <w:t xml:space="preserve">Inch rule reading - Quarter inches, OCTE (PDF), 2022 </w:t>
      </w:r>
      <w:hyperlink r:id="rId102">
        <w:r>
          <w:rPr>
            <w:color w:val="0000FF"/>
            <w:u w:val="single"/>
          </w:rPr>
          <w:t>https://drive.google.com/file/d/1h6I8nZ8fXwLfyA2071FaS2O0VY3WA4wZ/view?usp=sharing</w:t>
        </w:r>
      </w:hyperlink>
    </w:p>
    <w:p w:rsidR="006F529E" w:rsidRDefault="00000000">
      <w:pPr>
        <w:jc w:val="left"/>
        <w:rPr>
          <w:color w:val="0000FF"/>
          <w:u w:val="single"/>
        </w:rPr>
      </w:pPr>
      <w:r>
        <w:t xml:space="preserve">Inch rule reading - Sixteenth inches, OCTE (Google Quiz), 2022 </w:t>
      </w:r>
      <w:hyperlink r:id="rId103">
        <w:r>
          <w:rPr>
            <w:color w:val="0000FF"/>
            <w:u w:val="single"/>
          </w:rPr>
          <w:t>https://docs.google.com/forms/d/1SuHxB4j6gjeF--KQG8a9h9dEImKyPYjjZco5T4Tugp4/edit?usp=sharing</w:t>
        </w:r>
      </w:hyperlink>
    </w:p>
    <w:p w:rsidR="006F529E" w:rsidRDefault="00000000">
      <w:pPr>
        <w:jc w:val="left"/>
        <w:rPr>
          <w:color w:val="0000FF"/>
          <w:u w:val="single"/>
        </w:rPr>
      </w:pPr>
      <w:r>
        <w:t xml:space="preserve">Inch rule reading - Sixteenth inches, OCTE (PDF), 2022 </w:t>
      </w:r>
      <w:hyperlink r:id="rId104">
        <w:r>
          <w:rPr>
            <w:color w:val="0000FF"/>
            <w:u w:val="single"/>
          </w:rPr>
          <w:t>https://drive.google.com/file/d/1h6I8nZ8fXwLfyA2071FaS2O0VY3WA4wZ/view?usp=sharing</w:t>
        </w:r>
      </w:hyperlink>
    </w:p>
    <w:p w:rsidR="006F529E" w:rsidRDefault="00000000">
      <w:pPr>
        <w:jc w:val="left"/>
        <w:rPr>
          <w:color w:val="1932FF"/>
          <w:u w:val="single"/>
        </w:rPr>
      </w:pPr>
      <w:r>
        <w:rPr>
          <w:color w:val="000000"/>
        </w:rPr>
        <w:t>Inch rule reading - Whole inches, OCTE (Google Quiz), 2022</w:t>
      </w:r>
      <w:r>
        <w:rPr>
          <w:color w:val="000000"/>
          <w:u w:val="single"/>
        </w:rPr>
        <w:t xml:space="preserve"> </w:t>
      </w:r>
      <w:r>
        <w:rPr>
          <w:color w:val="1932FF"/>
          <w:u w:val="single"/>
        </w:rPr>
        <w:t>https://docs.google.com/forms/d/1hNRjeP71p0nae89vbZETVWWmLev73GnqhhHbSOCldxQ/edit?usp=sharing</w:t>
      </w:r>
    </w:p>
    <w:p w:rsidR="006F529E" w:rsidRDefault="00000000">
      <w:pPr>
        <w:jc w:val="left"/>
        <w:rPr>
          <w:color w:val="0000FF"/>
          <w:u w:val="single"/>
        </w:rPr>
      </w:pPr>
      <w:r>
        <w:rPr>
          <w:color w:val="000000"/>
        </w:rPr>
        <w:t xml:space="preserve">Inch rule reading -  Whole inches, OCTE (PDF), 2022 </w:t>
      </w:r>
      <w:hyperlink r:id="rId105">
        <w:r>
          <w:rPr>
            <w:color w:val="0000FF"/>
            <w:u w:val="single"/>
          </w:rPr>
          <w:t>https://drive.google.com/file/d/1kTZ5oXqD6QB5a0snvkbVuH1aFirkuZcj/view?usp=sharing</w:t>
        </w:r>
      </w:hyperlink>
    </w:p>
    <w:p w:rsidR="006F529E" w:rsidRDefault="00000000">
      <w:pPr>
        <w:pBdr>
          <w:top w:val="nil"/>
          <w:left w:val="nil"/>
          <w:bottom w:val="nil"/>
          <w:right w:val="nil"/>
          <w:between w:val="nil"/>
        </w:pBdr>
        <w:jc w:val="left"/>
        <w:rPr>
          <w:color w:val="0000FF"/>
          <w:u w:val="single"/>
        </w:rPr>
      </w:pPr>
      <w:r>
        <w:rPr>
          <w:color w:val="000000"/>
        </w:rPr>
        <w:t xml:space="preserve">Learning for All – A Guide to Effective Assessment and Instruction for All Students, Kindergarten to Grade 12, 2013 </w:t>
      </w:r>
      <w:hyperlink r:id="rId106">
        <w:r>
          <w:rPr>
            <w:color w:val="0000FF"/>
            <w:u w:val="single"/>
          </w:rPr>
          <w:t>http://www.edu.gov.on.ca/eng/general/elemsec/speced/LearningforAll2013.pdf</w:t>
        </w:r>
      </w:hyperlink>
    </w:p>
    <w:p w:rsidR="006F529E" w:rsidRDefault="00000000">
      <w:pPr>
        <w:jc w:val="left"/>
        <w:rPr>
          <w:color w:val="0000FF"/>
          <w:u w:val="single"/>
        </w:rPr>
      </w:pPr>
      <w:r>
        <w:t xml:space="preserve">Learning Goals and Success Criteria Viewing Guide, Government of Ontario, 2011 </w:t>
      </w:r>
      <w:hyperlink r:id="rId107">
        <w:r>
          <w:rPr>
            <w:color w:val="0000FF"/>
            <w:u w:val="single"/>
          </w:rPr>
          <w:t>http://www.edugains.ca/resourcesAER/VideoLibrary/LearningGoalsSuccessCriteria/LearningGoalsSuccessCriteriaViewingGuide2011.pdf</w:t>
        </w:r>
      </w:hyperlink>
    </w:p>
    <w:p w:rsidR="006F529E" w:rsidRDefault="00000000">
      <w:pPr>
        <w:pStyle w:val="Heading3"/>
        <w:spacing w:after="240"/>
        <w:rPr>
          <w:rFonts w:ascii="Arial" w:eastAsia="Arial" w:hAnsi="Arial" w:cs="Arial"/>
          <w:sz w:val="24"/>
          <w:szCs w:val="24"/>
        </w:rPr>
      </w:pPr>
      <w:r>
        <w:rPr>
          <w:color w:val="000000"/>
        </w:rPr>
        <w:t xml:space="preserve">Measurement Lesson Plan, OCTE, 2022 </w:t>
      </w:r>
      <w:hyperlink r:id="rId108">
        <w:r>
          <w:rPr>
            <w:rFonts w:ascii="Arial" w:eastAsia="Arial" w:hAnsi="Arial" w:cs="Arial"/>
            <w:color w:val="0000FF"/>
            <w:sz w:val="24"/>
            <w:szCs w:val="24"/>
            <w:u w:val="single"/>
          </w:rPr>
          <w:t>https://docs.google.com/document/d/10ND-X_XhVzcUb9Qngc4z3mz2afDByVp0yuMYyoZi9-Q/edit?usp=sharing</w:t>
        </w:r>
      </w:hyperlink>
    </w:p>
    <w:p w:rsidR="006F529E" w:rsidRDefault="00000000">
      <w:r>
        <w:t>OCTE SAFEdocs, OCTE, 2022</w:t>
      </w:r>
    </w:p>
    <w:p w:rsidR="006F529E" w:rsidRDefault="00000000">
      <w:pPr>
        <w:rPr>
          <w:color w:val="0000FF"/>
          <w:u w:val="single"/>
        </w:rPr>
      </w:pPr>
      <w:r>
        <w:t xml:space="preserve">Ontario Catholic School Graduate Expectations, Institute for Catholic Education, 2022 </w:t>
      </w:r>
      <w:hyperlink r:id="rId109">
        <w:r>
          <w:rPr>
            <w:color w:val="0000FF"/>
            <w:u w:val="single"/>
          </w:rPr>
          <w:t>https://iceont.ca/resources/ocsge/</w:t>
        </w:r>
      </w:hyperlink>
    </w:p>
    <w:p w:rsidR="006F529E" w:rsidRDefault="00000000">
      <w:pPr>
        <w:jc w:val="left"/>
        <w:rPr>
          <w:color w:val="0000FF"/>
          <w:u w:val="single"/>
        </w:rPr>
      </w:pPr>
      <w:r>
        <w:t xml:space="preserve">Ontario Ethical Standards, Ontario College of Teachers, 2022 </w:t>
      </w:r>
      <w:hyperlink r:id="rId110">
        <w:r>
          <w:rPr>
            <w:color w:val="0000FF"/>
            <w:u w:val="single"/>
          </w:rPr>
          <w:t>https://www.ctc.ca.gov/docs/default-source/educator-prep/cstp/ontario-ethical-standards.pdf</w:t>
        </w:r>
      </w:hyperlink>
    </w:p>
    <w:p w:rsidR="006F529E" w:rsidRDefault="00000000">
      <w:pPr>
        <w:spacing w:after="160" w:line="259" w:lineRule="auto"/>
        <w:jc w:val="left"/>
        <w:rPr>
          <w:color w:val="0000FF"/>
          <w:u w:val="single"/>
        </w:rPr>
      </w:pPr>
      <w:r>
        <w:t xml:space="preserve">Practical Line Measurement Assignment, OCTE, 2022 </w:t>
      </w:r>
      <w:hyperlink r:id="rId111">
        <w:r>
          <w:rPr>
            <w:color w:val="0000FF"/>
            <w:u w:val="single"/>
          </w:rPr>
          <w:t>https://drive.google.com/file/d/1K4nHWkrfbeZfp_9trsO8frmBl_bxs-Vr/view?usp=sharing</w:t>
        </w:r>
      </w:hyperlink>
    </w:p>
    <w:p w:rsidR="006F529E" w:rsidRDefault="00000000">
      <w:pPr>
        <w:jc w:val="left"/>
        <w:rPr>
          <w:color w:val="0000FF"/>
          <w:u w:val="single"/>
        </w:rPr>
      </w:pPr>
      <w:r>
        <w:t xml:space="preserve">Reading Imperial Measurement Slide Show, OCTE (Google Slides), 2022 </w:t>
      </w:r>
      <w:hyperlink r:id="rId112">
        <w:r>
          <w:rPr>
            <w:color w:val="0000FF"/>
            <w:u w:val="single"/>
          </w:rPr>
          <w:t>https://docs.google.com/presentation/d/1iB-qkbgzipCofWChsVQtwcNlHCgsPkLveBIwtxVuuLo/edit?usp=sharing</w:t>
        </w:r>
      </w:hyperlink>
    </w:p>
    <w:p w:rsidR="006F529E" w:rsidRDefault="00000000">
      <w:pPr>
        <w:jc w:val="left"/>
        <w:rPr>
          <w:color w:val="0000FF"/>
          <w:u w:val="single"/>
        </w:rPr>
      </w:pPr>
      <w:r>
        <w:lastRenderedPageBreak/>
        <w:t xml:space="preserve">Reading Imperial Measurement Slide Show, OCTE (PDF), 2022 </w:t>
      </w:r>
      <w:hyperlink r:id="rId113">
        <w:r>
          <w:rPr>
            <w:color w:val="0000FF"/>
            <w:u w:val="single"/>
          </w:rPr>
          <w:t>https://drive.google.com/file/d/1FDcZlyEMUQ3Z5vZ-joFzW8eHKYuHhD57/view?usp=sharing</w:t>
        </w:r>
      </w:hyperlink>
    </w:p>
    <w:p w:rsidR="006F529E" w:rsidRDefault="00000000">
      <w:pPr>
        <w:pBdr>
          <w:top w:val="nil"/>
          <w:left w:val="nil"/>
          <w:bottom w:val="nil"/>
          <w:right w:val="nil"/>
          <w:between w:val="nil"/>
        </w:pBdr>
        <w:jc w:val="left"/>
        <w:rPr>
          <w:color w:val="0000FF"/>
          <w:u w:val="single"/>
        </w:rPr>
      </w:pPr>
      <w:r>
        <w:rPr>
          <w:color w:val="000000"/>
        </w:rPr>
        <w:t xml:space="preserve">Resources, Ontario College of Trades, 2020 </w:t>
      </w:r>
      <w:hyperlink r:id="rId114">
        <w:r>
          <w:rPr>
            <w:color w:val="0000FF"/>
            <w:u w:val="single"/>
          </w:rPr>
          <w:t>https://www.collegeoftrades.ca/resources</w:t>
        </w:r>
      </w:hyperlink>
    </w:p>
    <w:p w:rsidR="006F529E" w:rsidRDefault="00000000">
      <w:pPr>
        <w:pBdr>
          <w:top w:val="nil"/>
          <w:left w:val="nil"/>
          <w:bottom w:val="nil"/>
          <w:right w:val="nil"/>
          <w:between w:val="nil"/>
        </w:pBdr>
        <w:spacing w:before="240"/>
        <w:jc w:val="left"/>
        <w:rPr>
          <w:color w:val="0000FF"/>
          <w:u w:val="single"/>
        </w:rPr>
      </w:pPr>
      <w:r>
        <w:rPr>
          <w:color w:val="000000"/>
        </w:rPr>
        <w:t xml:space="preserve">Skilled Trades Identified in Ontario </w:t>
      </w:r>
      <w:hyperlink r:id="rId115">
        <w:r>
          <w:rPr>
            <w:color w:val="0000FF"/>
            <w:u w:val="single"/>
          </w:rPr>
          <w:t>https://www.collegeoftrades.ca/wp-content/uploads/Sector_Brochure_One_Pager_web.pdf</w:t>
        </w:r>
      </w:hyperlink>
    </w:p>
    <w:p w:rsidR="006F529E" w:rsidRDefault="00000000">
      <w:pPr>
        <w:pBdr>
          <w:top w:val="nil"/>
          <w:left w:val="nil"/>
          <w:bottom w:val="nil"/>
          <w:right w:val="nil"/>
          <w:between w:val="nil"/>
        </w:pBdr>
        <w:jc w:val="left"/>
        <w:rPr>
          <w:color w:val="0000FF"/>
          <w:u w:val="single"/>
        </w:rPr>
      </w:pPr>
      <w:r>
        <w:rPr>
          <w:color w:val="000000"/>
          <w:highlight w:val="white"/>
        </w:rPr>
        <w:t xml:space="preserve">Skilled Trades Ontario </w:t>
      </w:r>
      <w:hyperlink r:id="rId116">
        <w:r>
          <w:rPr>
            <w:color w:val="0000FF"/>
            <w:u w:val="single"/>
          </w:rPr>
          <w:t>https://www.ontario.ca/page/skilled-trades</w:t>
        </w:r>
      </w:hyperlink>
    </w:p>
    <w:p w:rsidR="006F529E" w:rsidRDefault="00000000">
      <w:pPr>
        <w:pBdr>
          <w:top w:val="nil"/>
          <w:left w:val="nil"/>
          <w:bottom w:val="nil"/>
          <w:right w:val="nil"/>
          <w:between w:val="nil"/>
        </w:pBdr>
        <w:jc w:val="left"/>
        <w:rPr>
          <w:color w:val="0000FF"/>
          <w:u w:val="single"/>
        </w:rPr>
      </w:pPr>
      <w:r>
        <w:rPr>
          <w:color w:val="000000"/>
          <w:highlight w:val="white"/>
        </w:rPr>
        <w:t xml:space="preserve">The Differentiated Instruction Scrapbook </w:t>
      </w:r>
      <w:hyperlink r:id="rId117">
        <w:r>
          <w:rPr>
            <w:color w:val="0000FF"/>
            <w:u w:val="single"/>
          </w:rPr>
          <w:t>http://www.edugains.ca/resourcesDI/EducatorsPackages/DIEducatorsPackage2010/2010DIScrapbook.pdf</w:t>
        </w:r>
      </w:hyperlink>
    </w:p>
    <w:p w:rsidR="006F529E" w:rsidRDefault="00000000">
      <w:pPr>
        <w:pBdr>
          <w:top w:val="nil"/>
          <w:left w:val="nil"/>
          <w:bottom w:val="nil"/>
          <w:right w:val="nil"/>
          <w:between w:val="nil"/>
        </w:pBdr>
        <w:jc w:val="left"/>
        <w:rPr>
          <w:color w:val="0000FF"/>
          <w:u w:val="single"/>
        </w:rPr>
      </w:pPr>
      <w:r>
        <w:rPr>
          <w:color w:val="000000"/>
        </w:rPr>
        <w:t xml:space="preserve">The Ontario Curriculum, Grades 9 and 10: Technological Education, 2009 (revised) </w:t>
      </w:r>
      <w:hyperlink r:id="rId118">
        <w:r>
          <w:rPr>
            <w:color w:val="0000FF"/>
            <w:u w:val="single"/>
          </w:rPr>
          <w:t>http://www.edu.gov.on.ca/eng/curriculum/secondary/teched910curr09.pdf</w:t>
        </w:r>
      </w:hyperlink>
    </w:p>
    <w:p w:rsidR="006F529E" w:rsidRDefault="006F529E">
      <w:pPr>
        <w:spacing w:after="160" w:line="259" w:lineRule="auto"/>
        <w:jc w:val="left"/>
      </w:pPr>
      <w:bookmarkStart w:id="47" w:name="_heading=h.nmf14n" w:colFirst="0" w:colLast="0"/>
      <w:bookmarkEnd w:id="47"/>
    </w:p>
    <w:p w:rsidR="006F529E" w:rsidRDefault="006F529E">
      <w:pPr>
        <w:spacing w:after="160" w:line="259" w:lineRule="auto"/>
        <w:jc w:val="left"/>
      </w:pPr>
    </w:p>
    <w:sectPr w:rsidR="006F529E">
      <w:footerReference w:type="default" r:id="rId119"/>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417A" w:rsidRDefault="0010417A">
      <w:pPr>
        <w:spacing w:after="0"/>
      </w:pPr>
      <w:r>
        <w:separator/>
      </w:r>
    </w:p>
  </w:endnote>
  <w:endnote w:type="continuationSeparator" w:id="0">
    <w:p w:rsidR="0010417A" w:rsidRDefault="001041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529E" w:rsidRDefault="00000000">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83434E">
      <w:rPr>
        <w:b/>
        <w:smallCaps/>
        <w:noProof/>
        <w:color w:val="FFFFFF"/>
      </w:rPr>
      <w:t>1</w:t>
    </w:r>
    <w:r>
      <w:rPr>
        <w:b/>
        <w:smallCaps/>
        <w:color w:val="FFFFFF"/>
      </w:rPr>
      <w:fldChar w:fldCharType="end"/>
    </w:r>
  </w:p>
  <w:p w:rsidR="006F529E" w:rsidRDefault="006F529E">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529E" w:rsidRDefault="00000000">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83434E">
      <w:rPr>
        <w:b/>
        <w:noProof/>
        <w:color w:val="FFFFFF"/>
      </w:rPr>
      <w:t>2</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-920770</wp:posOffset>
          </wp:positionH>
          <wp:positionV relativeFrom="paragraph">
            <wp:posOffset>-135243</wp:posOffset>
          </wp:positionV>
          <wp:extent cx="7817088" cy="1037590"/>
          <wp:effectExtent l="0" t="0" r="0" b="0"/>
          <wp:wrapNone/>
          <wp:docPr id="2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417A" w:rsidRDefault="0010417A">
      <w:pPr>
        <w:spacing w:after="0"/>
      </w:pPr>
      <w:r>
        <w:separator/>
      </w:r>
    </w:p>
  </w:footnote>
  <w:footnote w:type="continuationSeparator" w:id="0">
    <w:p w:rsidR="0010417A" w:rsidRDefault="001041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138"/>
    <w:multiLevelType w:val="multilevel"/>
    <w:tmpl w:val="92065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5578A"/>
    <w:multiLevelType w:val="multilevel"/>
    <w:tmpl w:val="066846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8A0145"/>
    <w:multiLevelType w:val="multilevel"/>
    <w:tmpl w:val="C40EE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F0A27"/>
    <w:multiLevelType w:val="multilevel"/>
    <w:tmpl w:val="77E04C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CF22220"/>
    <w:multiLevelType w:val="multilevel"/>
    <w:tmpl w:val="9B0A5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071B64"/>
    <w:multiLevelType w:val="multilevel"/>
    <w:tmpl w:val="05888F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DEC031A"/>
    <w:multiLevelType w:val="multilevel"/>
    <w:tmpl w:val="6A8043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9437B67"/>
    <w:multiLevelType w:val="multilevel"/>
    <w:tmpl w:val="C0F2A1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66E3BA9"/>
    <w:multiLevelType w:val="multilevel"/>
    <w:tmpl w:val="16B0B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2F7337"/>
    <w:multiLevelType w:val="multilevel"/>
    <w:tmpl w:val="A6326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0A1CEF"/>
    <w:multiLevelType w:val="multilevel"/>
    <w:tmpl w:val="7476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5C68DA"/>
    <w:multiLevelType w:val="multilevel"/>
    <w:tmpl w:val="76A4D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CB7FA8"/>
    <w:multiLevelType w:val="multilevel"/>
    <w:tmpl w:val="5058B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50A307C"/>
    <w:multiLevelType w:val="multilevel"/>
    <w:tmpl w:val="5FF6CF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7941DB7"/>
    <w:multiLevelType w:val="multilevel"/>
    <w:tmpl w:val="63E6C3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2076D04"/>
    <w:multiLevelType w:val="multilevel"/>
    <w:tmpl w:val="236AE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F04765"/>
    <w:multiLevelType w:val="multilevel"/>
    <w:tmpl w:val="7D22E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D06519"/>
    <w:multiLevelType w:val="multilevel"/>
    <w:tmpl w:val="6EB6A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1602E4"/>
    <w:multiLevelType w:val="multilevel"/>
    <w:tmpl w:val="4064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8239076">
    <w:abstractNumId w:val="13"/>
  </w:num>
  <w:num w:numId="2" w16cid:durableId="460538574">
    <w:abstractNumId w:val="4"/>
  </w:num>
  <w:num w:numId="3" w16cid:durableId="431247758">
    <w:abstractNumId w:val="6"/>
  </w:num>
  <w:num w:numId="4" w16cid:durableId="885021993">
    <w:abstractNumId w:val="2"/>
  </w:num>
  <w:num w:numId="5" w16cid:durableId="1973515701">
    <w:abstractNumId w:val="8"/>
  </w:num>
  <w:num w:numId="6" w16cid:durableId="1468860115">
    <w:abstractNumId w:val="5"/>
  </w:num>
  <w:num w:numId="7" w16cid:durableId="662971190">
    <w:abstractNumId w:val="3"/>
  </w:num>
  <w:num w:numId="8" w16cid:durableId="377246746">
    <w:abstractNumId w:val="0"/>
  </w:num>
  <w:num w:numId="9" w16cid:durableId="1304120058">
    <w:abstractNumId w:val="18"/>
  </w:num>
  <w:num w:numId="10" w16cid:durableId="1663659729">
    <w:abstractNumId w:val="12"/>
  </w:num>
  <w:num w:numId="11" w16cid:durableId="727875343">
    <w:abstractNumId w:val="1"/>
  </w:num>
  <w:num w:numId="12" w16cid:durableId="1454637269">
    <w:abstractNumId w:val="7"/>
  </w:num>
  <w:num w:numId="13" w16cid:durableId="1959946830">
    <w:abstractNumId w:val="14"/>
  </w:num>
  <w:num w:numId="14" w16cid:durableId="1909073181">
    <w:abstractNumId w:val="17"/>
  </w:num>
  <w:num w:numId="15" w16cid:durableId="447818927">
    <w:abstractNumId w:val="15"/>
  </w:num>
  <w:num w:numId="16" w16cid:durableId="1638140802">
    <w:abstractNumId w:val="10"/>
  </w:num>
  <w:num w:numId="17" w16cid:durableId="1406416883">
    <w:abstractNumId w:val="11"/>
  </w:num>
  <w:num w:numId="18" w16cid:durableId="542180471">
    <w:abstractNumId w:val="9"/>
  </w:num>
  <w:num w:numId="19" w16cid:durableId="887692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29E"/>
    <w:rsid w:val="0010417A"/>
    <w:rsid w:val="006F529E"/>
    <w:rsid w:val="008343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5B09C-52EB-4172-95F9-A90EF56C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uiPriority w:val="9"/>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TOCHeading">
    <w:name w:val="TOC Heading"/>
    <w:basedOn w:val="Heading1"/>
    <w:next w:val="Normal"/>
    <w:uiPriority w:val="39"/>
    <w:unhideWhenUsed/>
    <w:qFormat/>
    <w:rsid w:val="00366C75"/>
    <w:pPr>
      <w:spacing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366C75"/>
    <w:pPr>
      <w:spacing w:after="100"/>
    </w:pPr>
  </w:style>
  <w:style w:type="paragraph" w:styleId="TOC2">
    <w:name w:val="toc 2"/>
    <w:basedOn w:val="Normal"/>
    <w:next w:val="Normal"/>
    <w:autoRedefine/>
    <w:uiPriority w:val="39"/>
    <w:unhideWhenUsed/>
    <w:rsid w:val="00366C75"/>
    <w:pPr>
      <w:spacing w:after="100"/>
      <w:ind w:left="240"/>
    </w:pPr>
  </w:style>
  <w:style w:type="paragraph" w:styleId="TOC3">
    <w:name w:val="toc 3"/>
    <w:basedOn w:val="Normal"/>
    <w:next w:val="Normal"/>
    <w:autoRedefine/>
    <w:uiPriority w:val="39"/>
    <w:unhideWhenUsed/>
    <w:rsid w:val="00366C75"/>
    <w:pPr>
      <w:spacing w:after="100"/>
      <w:ind w:left="480"/>
    </w:pPr>
  </w:style>
  <w:style w:type="character" w:styleId="Hyperlink">
    <w:name w:val="Hyperlink"/>
    <w:basedOn w:val="DefaultParagraphFont"/>
    <w:uiPriority w:val="99"/>
    <w:unhideWhenUsed/>
    <w:qFormat/>
    <w:rsid w:val="00366C75"/>
    <w:rPr>
      <w:color w:val="0000FF" w:themeColor="hyperlink"/>
      <w:u w:val="single"/>
    </w:rPr>
  </w:style>
  <w:style w:type="character" w:styleId="UnresolvedMention">
    <w:name w:val="Unresolved Mention"/>
    <w:basedOn w:val="DefaultParagraphFont"/>
    <w:uiPriority w:val="99"/>
    <w:semiHidden/>
    <w:unhideWhenUsed/>
    <w:rsid w:val="004444BF"/>
    <w:rPr>
      <w:color w:val="605E5C"/>
      <w:shd w:val="clear" w:color="auto" w:fill="E1DFDD"/>
    </w:rPr>
  </w:style>
  <w:style w:type="table" w:styleId="TableGrid">
    <w:name w:val="Table Grid"/>
    <w:basedOn w:val="TableNormal"/>
    <w:uiPriority w:val="39"/>
    <w:rsid w:val="0019035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5594"/>
    <w:rPr>
      <w:color w:val="800080" w:themeColor="followedHyperlink"/>
      <w:u w:val="single"/>
    </w:rPr>
  </w:style>
  <w:style w:type="paragraph" w:styleId="Header">
    <w:name w:val="header"/>
    <w:basedOn w:val="Normal"/>
    <w:link w:val="HeaderChar"/>
    <w:uiPriority w:val="99"/>
    <w:unhideWhenUsed/>
    <w:rsid w:val="00AF140A"/>
    <w:pPr>
      <w:tabs>
        <w:tab w:val="center" w:pos="4680"/>
        <w:tab w:val="right" w:pos="9360"/>
      </w:tabs>
      <w:spacing w:after="0"/>
    </w:pPr>
  </w:style>
  <w:style w:type="character" w:customStyle="1" w:styleId="HeaderChar">
    <w:name w:val="Header Char"/>
    <w:basedOn w:val="DefaultParagraphFont"/>
    <w:link w:val="Header"/>
    <w:uiPriority w:val="99"/>
    <w:rsid w:val="00AF140A"/>
  </w:style>
  <w:style w:type="paragraph" w:styleId="Footer">
    <w:name w:val="footer"/>
    <w:basedOn w:val="Normal"/>
    <w:link w:val="FooterChar"/>
    <w:uiPriority w:val="99"/>
    <w:unhideWhenUsed/>
    <w:rsid w:val="00AF140A"/>
    <w:pPr>
      <w:tabs>
        <w:tab w:val="center" w:pos="4680"/>
        <w:tab w:val="right" w:pos="9360"/>
      </w:tabs>
      <w:spacing w:after="0"/>
    </w:pPr>
  </w:style>
  <w:style w:type="character" w:customStyle="1" w:styleId="FooterChar">
    <w:name w:val="Footer Char"/>
    <w:basedOn w:val="DefaultParagraphFont"/>
    <w:link w:val="Footer"/>
    <w:uiPriority w:val="99"/>
    <w:rsid w:val="00AF140A"/>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cs.google.com/forms/d/1hNRjeP71p0nae89vbZETVWWmLev73GnqhhHbSOCldxQ/edit?usp=sharing" TargetMode="External"/><Relationship Id="rId117" Type="http://schemas.openxmlformats.org/officeDocument/2006/relationships/hyperlink" Target="http://www.edugains.ca/resourcesDI/EducatorsPackages/DIEducatorsPackage2010/2010DIScrapbook.pdf" TargetMode="External"/><Relationship Id="rId21" Type="http://schemas.openxmlformats.org/officeDocument/2006/relationships/hyperlink" Target="https://drive.google.com/file/d/1h6I8nZ8fXwLfyA2071FaS2O0VY3WA4wZ/view?usp=sharing" TargetMode="External"/><Relationship Id="rId42" Type="http://schemas.openxmlformats.org/officeDocument/2006/relationships/hyperlink" Target="http://www.edugains.ca/resourcesAER/VideoLibrary/LearningGoalsSuccessCriteria/LearningGoalsSuccessCriteriaViewingGuide2011.pdf"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jpg"/><Relationship Id="rId89" Type="http://schemas.openxmlformats.org/officeDocument/2006/relationships/image" Target="media/image46.jpg"/><Relationship Id="rId112" Type="http://schemas.openxmlformats.org/officeDocument/2006/relationships/hyperlink" Target="https://docs.google.com/presentation/d/1iB-qkbgzipCofWChsVQtwcNlHCgsPkLveBIwtxVuuLo/edit?usp=sharing" TargetMode="External"/><Relationship Id="rId16" Type="http://schemas.openxmlformats.org/officeDocument/2006/relationships/hyperlink" Target="https://docs.google.com/forms/d/17v_myGg7y8bG0UWRqK4d7k5qeNEdS0A7kL9neTNiZak/edit?usp=sharing" TargetMode="External"/><Relationship Id="rId107" Type="http://schemas.openxmlformats.org/officeDocument/2006/relationships/hyperlink" Target="http://www.edugains.ca/resourcesAER/VideoLibrary/LearningGoalsSuccessCriteria/LearningGoalsSuccessCriteriaViewingGuide2011.pdf" TargetMode="External"/><Relationship Id="rId11" Type="http://schemas.openxmlformats.org/officeDocument/2006/relationships/hyperlink" Target="https://docs.google.com/presentation/d/1iB-qkbgzipCofWChsVQtwcNlHCgsPkLveBIwtxVuuLo/edit?usp=sharing" TargetMode="External"/><Relationship Id="rId32" Type="http://schemas.openxmlformats.org/officeDocument/2006/relationships/hyperlink" Target="https://docs.google.com/forms/d/1i0j8mYxttmCOD48p9urS67S8BMmRNX7FTqI_6geR4kM/edit?usp=sharing" TargetMode="External"/><Relationship Id="rId37" Type="http://schemas.openxmlformats.org/officeDocument/2006/relationships/hyperlink" Target="https://drive.google.com/file/d/1kTZ5oXqD6QB5a0snvkbVuH1aFirkuZcj/view?usp=sharing"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jpg"/><Relationship Id="rId102" Type="http://schemas.openxmlformats.org/officeDocument/2006/relationships/hyperlink" Target="https://drive.google.com/file/d/1h6I8nZ8fXwLfyA2071FaS2O0VY3WA4wZ/view?usp=sharing" TargetMode="External"/><Relationship Id="rId5" Type="http://schemas.openxmlformats.org/officeDocument/2006/relationships/webSettings" Target="webSettings.xml"/><Relationship Id="rId90" Type="http://schemas.openxmlformats.org/officeDocument/2006/relationships/image" Target="media/image47.jpg"/><Relationship Id="rId95" Type="http://schemas.openxmlformats.org/officeDocument/2006/relationships/hyperlink" Target="http://www.edu.gov.on.ca/eng/curriculum/secondary/techedemphasiscourses.pdf" TargetMode="External"/><Relationship Id="rId22" Type="http://schemas.openxmlformats.org/officeDocument/2006/relationships/hyperlink" Target="https://docs.google.com/forms/d/1SuHxB4j6gjeF--KQG8a9h9dEImKyPYjjZco5T4Tugp4/edit?usp=sharing" TargetMode="External"/><Relationship Id="rId27" Type="http://schemas.openxmlformats.org/officeDocument/2006/relationships/hyperlink" Target="https://drive.google.com/file/d/1kTZ5oXqD6QB5a0snvkbVuH1aFirkuZcj/view?usp=sharing" TargetMode="External"/><Relationship Id="rId43" Type="http://schemas.openxmlformats.org/officeDocument/2006/relationships/hyperlink" Target="https://www.octe.ca/en/resources/safety/safedocs" TargetMode="External"/><Relationship Id="rId48" Type="http://schemas.openxmlformats.org/officeDocument/2006/relationships/image" Target="media/image5.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yperlink" Target="https://drive.google.com/file/d/1FDcZlyEMUQ3Z5vZ-joFzW8eHKYuHhD57/view?usp=sharing" TargetMode="External"/><Relationship Id="rId118" Type="http://schemas.openxmlformats.org/officeDocument/2006/relationships/hyperlink" Target="http://www.edu.gov.on.ca/eng/curriculum/secondary/teched910curr09.pdf" TargetMode="External"/><Relationship Id="rId80" Type="http://schemas.openxmlformats.org/officeDocument/2006/relationships/image" Target="media/image37.jpg"/><Relationship Id="rId85" Type="http://schemas.openxmlformats.org/officeDocument/2006/relationships/image" Target="media/image42.jpg"/><Relationship Id="rId12" Type="http://schemas.openxmlformats.org/officeDocument/2006/relationships/hyperlink" Target="https://docs.google.com/forms/d/1hNRjeP71p0nae89vbZETVWWmLev73GnqhhHbSOCldxQ/edit?usp=sharing" TargetMode="External"/><Relationship Id="rId17" Type="http://schemas.openxmlformats.org/officeDocument/2006/relationships/hyperlink" Target="https://drive.google.com/file/d/1h6I8nZ8fXwLfyA2071FaS2O0VY3WA4wZ/view?usp=sharing" TargetMode="External"/><Relationship Id="rId33" Type="http://schemas.openxmlformats.org/officeDocument/2006/relationships/hyperlink" Target="https://drive.google.com/file/d/1ikOmHsd9-dK9C97vWaWqEdn67bg5zc-3/view?usp=sharing" TargetMode="External"/><Relationship Id="rId38" Type="http://schemas.openxmlformats.org/officeDocument/2006/relationships/hyperlink" Target="https://drive.google.com/file/d/15n5kkB2868XUt9AKNE_S_cdtbK3SBUuu/view?usp=sharing" TargetMode="External"/><Relationship Id="rId59" Type="http://schemas.openxmlformats.org/officeDocument/2006/relationships/image" Target="media/image16.png"/><Relationship Id="rId103" Type="http://schemas.openxmlformats.org/officeDocument/2006/relationships/hyperlink" Target="https://docs.google.com/forms/d/1SuHxB4j6gjeF--KQG8a9h9dEImKyPYjjZco5T4Tugp4/edit?usp=sharing" TargetMode="External"/><Relationship Id="rId108" Type="http://schemas.openxmlformats.org/officeDocument/2006/relationships/hyperlink" Target="https://docs.google.com/document/d/10ND-X_XhVzcUb9Qngc4z3mz2afDByVp0yuMYyoZi9-Q/edit?usp=sharing" TargetMode="Externa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48.jpg"/><Relationship Id="rId96" Type="http://schemas.openxmlformats.org/officeDocument/2006/relationships/hyperlink" Target="http://www.edu.gov.on.ca/eng/policyfunding/growSucces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hyperlink" Target="https://docs.google.com/forms/d/16AwzHKA8M8nSfsCkZXt7VNKewHR7mi_Y5rSaqlmJ0d8/edit?usp=sharing" TargetMode="External"/><Relationship Id="rId49" Type="http://schemas.openxmlformats.org/officeDocument/2006/relationships/image" Target="media/image6.png"/><Relationship Id="rId114" Type="http://schemas.openxmlformats.org/officeDocument/2006/relationships/hyperlink" Target="https://www.collegeoftrades.ca/resources" TargetMode="External"/><Relationship Id="rId119" Type="http://schemas.openxmlformats.org/officeDocument/2006/relationships/footer" Target="footer2.xml"/><Relationship Id="rId44" Type="http://schemas.openxmlformats.org/officeDocument/2006/relationships/hyperlink" Target="http://www.edugains.ca/resourcesDI/EducatorsPackages/DIEducatorsPackage2010/2010DIScrapbook.pdf" TargetMode="External"/><Relationship Id="rId60" Type="http://schemas.openxmlformats.org/officeDocument/2006/relationships/image" Target="media/image17.png"/><Relationship Id="rId65" Type="http://schemas.openxmlformats.org/officeDocument/2006/relationships/image" Target="media/image22.png"/><Relationship Id="rId81" Type="http://schemas.openxmlformats.org/officeDocument/2006/relationships/image" Target="media/image38.jpg"/><Relationship Id="rId86"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drive.google.com/file/d/1kTZ5oXqD6QB5a0snvkbVuH1aFirkuZcj/view?usp=sharing" TargetMode="External"/><Relationship Id="rId18" Type="http://schemas.openxmlformats.org/officeDocument/2006/relationships/hyperlink" Target="https://docs.google.com/forms/d/1i0j8mYxttmCOD48p9urS67S8BMmRNX7FTqI_6geR4kM/edit?usp=sharing" TargetMode="External"/><Relationship Id="rId39" Type="http://schemas.openxmlformats.org/officeDocument/2006/relationships/hyperlink" Target="https://drive.google.com/file/d/1h6I8nZ8fXwLfyA2071FaS2O0VY3WA4wZ/view?usp=sharing" TargetMode="External"/><Relationship Id="rId109" Type="http://schemas.openxmlformats.org/officeDocument/2006/relationships/hyperlink" Target="https://iceont.ca/resources/ocsge/" TargetMode="External"/><Relationship Id="rId34" Type="http://schemas.openxmlformats.org/officeDocument/2006/relationships/hyperlink" Target="https://docs.google.com/forms/d/1SuHxB4j6gjeF--KQG8a9h9dEImKyPYjjZco5T4Tugp4/edit?usp=sharing"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hyperlink" Target="https://docs.google.com/presentation/d/1iB-qkbgzipCofWChsVQtwcNlHCgsPkLveBIwtxVuuLo/edit?usp=sharing" TargetMode="External"/><Relationship Id="rId104" Type="http://schemas.openxmlformats.org/officeDocument/2006/relationships/hyperlink" Target="https://drive.google.com/file/d/1h6I8nZ8fXwLfyA2071FaS2O0VY3WA4wZ/view?usp=sharin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jpg"/><Relationship Id="rId2" Type="http://schemas.openxmlformats.org/officeDocument/2006/relationships/numbering" Target="numbering.xml"/><Relationship Id="rId29" Type="http://schemas.openxmlformats.org/officeDocument/2006/relationships/hyperlink" Target="https://drive.google.com/file/d/15n5kkB2868XUt9AKNE_S_cdtbK3SBUuu/view?usp=sharing" TargetMode="External"/><Relationship Id="rId24" Type="http://schemas.openxmlformats.org/officeDocument/2006/relationships/hyperlink" Target="https://docs.google.com/presentation/d/1iB-qkbgzipCofWChsVQtwcNlHCgsPkLveBIwtxVuuLo/edit?usp=sharing" TargetMode="External"/><Relationship Id="rId40" Type="http://schemas.openxmlformats.org/officeDocument/2006/relationships/hyperlink" Target="https://drive.google.com/file/d/1ikOmHsd9-dK9C97vWaWqEdn67bg5zc-3/view?usp=sharing" TargetMode="External"/><Relationship Id="rId45" Type="http://schemas.openxmlformats.org/officeDocument/2006/relationships/hyperlink" Target="https://iceont.ca/resources/ocsge/" TargetMode="External"/><Relationship Id="rId66" Type="http://schemas.openxmlformats.org/officeDocument/2006/relationships/image" Target="media/image23.png"/><Relationship Id="rId87" Type="http://schemas.openxmlformats.org/officeDocument/2006/relationships/image" Target="media/image44.jpg"/><Relationship Id="rId110" Type="http://schemas.openxmlformats.org/officeDocument/2006/relationships/hyperlink" Target="https://www.ctc.ca.gov/docs/default-source/educator-prep/cstp/ontario-ethical-standards.pdf" TargetMode="External"/><Relationship Id="rId115"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61" Type="http://schemas.openxmlformats.org/officeDocument/2006/relationships/image" Target="media/image18.png"/><Relationship Id="rId82" Type="http://schemas.openxmlformats.org/officeDocument/2006/relationships/image" Target="media/image39.jpg"/><Relationship Id="rId19" Type="http://schemas.openxmlformats.org/officeDocument/2006/relationships/hyperlink" Target="https://drive.google.com/file/d/1ikOmHsd9-dK9C97vWaWqEdn67bg5zc-3/view?usp=sharing" TargetMode="External"/><Relationship Id="rId14" Type="http://schemas.openxmlformats.org/officeDocument/2006/relationships/hyperlink" Target="https://docs.google.com/forms/d/16AwzHKA8M8nSfsCkZXt7VNKewHR7mi_Y5rSaqlmJ0d8/edit?usp=sharing" TargetMode="External"/><Relationship Id="rId30" Type="http://schemas.openxmlformats.org/officeDocument/2006/relationships/hyperlink" Target="https://docs.google.com/forms/d/17v_myGg7y8bG0UWRqK4d7k5qeNEdS0A7kL9neTNiZak/edit?usp=sharing" TargetMode="External"/><Relationship Id="rId35" Type="http://schemas.openxmlformats.org/officeDocument/2006/relationships/hyperlink" Target="https://drive.google.com/file/d/1h6I8nZ8fXwLfyA2071FaS2O0VY3WA4wZ/view?usp=sharing" TargetMode="Externa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hyperlink" Target="https://docs.google.com/forms/d/16AwzHKA8M8nSfsCkZXt7VNKewHR7mi_Y5rSaqlmJ0d8/edit?usp=sharing" TargetMode="External"/><Relationship Id="rId105" Type="http://schemas.openxmlformats.org/officeDocument/2006/relationships/hyperlink" Target="https://drive.google.com/file/d/1kTZ5oXqD6QB5a0snvkbVuH1aFirkuZcj/view?usp=sharing" TargetMode="External"/><Relationship Id="rId8" Type="http://schemas.openxmlformats.org/officeDocument/2006/relationships/footer" Target="footer1.xm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hyperlink" Target="http://www.edugains.ca/resources21CL/About21stCentury/21CL_21stCenturyCompetencies.pdf" TargetMode="External"/><Relationship Id="rId98" Type="http://schemas.openxmlformats.org/officeDocument/2006/relationships/hyperlink" Target="https://drive.google.com/file/d/1FDcZlyEMUQ3Z5vZ-joFzW8eHKYuHhD57/view?usp=sharing"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rive.google.com/file/d/1FDcZlyEMUQ3Z5vZ-joFzW8eHKYuHhD57/view?usp=sharing" TargetMode="External"/><Relationship Id="rId46" Type="http://schemas.openxmlformats.org/officeDocument/2006/relationships/image" Target="media/image3.png"/><Relationship Id="rId67" Type="http://schemas.openxmlformats.org/officeDocument/2006/relationships/image" Target="media/image24.png"/><Relationship Id="rId116" Type="http://schemas.openxmlformats.org/officeDocument/2006/relationships/hyperlink" Target="https://www.ontario.ca/page/skilled-trades" TargetMode="External"/><Relationship Id="rId20" Type="http://schemas.openxmlformats.org/officeDocument/2006/relationships/hyperlink" Target="https://docs.google.com/forms/d/1SuHxB4j6gjeF--KQG8a9h9dEImKyPYjjZco5T4Tugp4/edit?usp=sharing" TargetMode="External"/><Relationship Id="rId41" Type="http://schemas.openxmlformats.org/officeDocument/2006/relationships/hyperlink" Target="https://drive.google.com/file/d/1h6I8nZ8fXwLfyA2071FaS2O0VY3WA4wZ/view?usp=sharing" TargetMode="External"/><Relationship Id="rId62" Type="http://schemas.openxmlformats.org/officeDocument/2006/relationships/image" Target="media/image19.png"/><Relationship Id="rId83" Type="http://schemas.openxmlformats.org/officeDocument/2006/relationships/image" Target="media/image40.jpg"/><Relationship Id="rId88" Type="http://schemas.openxmlformats.org/officeDocument/2006/relationships/image" Target="media/image45.jpg"/><Relationship Id="rId111" Type="http://schemas.openxmlformats.org/officeDocument/2006/relationships/hyperlink" Target="https://drive.google.com/file/d/1K4nHWkrfbeZfp_9trsO8frmBl_bxs-Vr/view?usp=sharing" TargetMode="External"/><Relationship Id="rId15" Type="http://schemas.openxmlformats.org/officeDocument/2006/relationships/hyperlink" Target="https://drive.google.com/file/d/15n5kkB2868XUt9AKNE_S_cdtbK3SBUuu/view?usp=sharing" TargetMode="External"/><Relationship Id="rId36" Type="http://schemas.openxmlformats.org/officeDocument/2006/relationships/hyperlink" Target="https://drive.google.com/file/d/1K4nHWkrfbeZfp_9trsO8frmBl_bxs-Vr/view?usp=sharing" TargetMode="External"/><Relationship Id="rId57" Type="http://schemas.openxmlformats.org/officeDocument/2006/relationships/image" Target="media/image14.png"/><Relationship Id="rId106" Type="http://schemas.openxmlformats.org/officeDocument/2006/relationships/hyperlink" Target="http://www.edu.gov.on.ca/eng/general/elemsec/speced/LearningforAll2013.pdf" TargetMode="External"/><Relationship Id="rId10" Type="http://schemas.openxmlformats.org/officeDocument/2006/relationships/image" Target="media/image51.png"/><Relationship Id="rId31" Type="http://schemas.openxmlformats.org/officeDocument/2006/relationships/hyperlink" Target="https://drive.google.com/file/d/1h6I8nZ8fXwLfyA2071FaS2O0VY3WA4wZ/view?usp=sharing" TargetMode="External"/><Relationship Id="rId52" Type="http://schemas.openxmlformats.org/officeDocument/2006/relationships/image" Target="media/image9.png"/><Relationship Id="rId73" Type="http://schemas.openxmlformats.org/officeDocument/2006/relationships/image" Target="media/image30.png"/><Relationship Id="rId78" Type="http://schemas.openxmlformats.org/officeDocument/2006/relationships/image" Target="media/image35.jpg"/><Relationship Id="rId94"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99" Type="http://schemas.openxmlformats.org/officeDocument/2006/relationships/hyperlink" Target="https://docs.google.com/forms/d/1i0j8mYxttmCOD48p9urS67S8BMmRNX7FTqI_6geR4kM/edit?usp=sharing" TargetMode="External"/><Relationship Id="rId101" Type="http://schemas.openxmlformats.org/officeDocument/2006/relationships/hyperlink" Target="https://drive.google.com/file/d/15n5kkB2868XUt9AKNE_S_cdtbK3SBUuu/view?usp=shar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X6GwoOiZh4354aRyNKfbLGooMQ==">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4298</Words>
  <Characters>24503</Characters>
  <Application>Microsoft Office Word</Application>
  <DocSecurity>0</DocSecurity>
  <Lines>204</Lines>
  <Paragraphs>57</Paragraphs>
  <ScaleCrop>false</ScaleCrop>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dcterms:created xsi:type="dcterms:W3CDTF">2023-04-25T19:25:00Z</dcterms:created>
  <dcterms:modified xsi:type="dcterms:W3CDTF">2023-04-25T19:25:00Z</dcterms:modified>
</cp:coreProperties>
</file>