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7F131" w14:textId="77777777" w:rsidR="008F08F0" w:rsidRDefault="00000000">
      <w:pPr>
        <w:rPr>
          <w:rFonts w:ascii="Google Sans" w:eastAsia="Google Sans" w:hAnsi="Google Sans" w:cs="Google Sans"/>
          <w:shd w:val="clear" w:color="auto" w:fill="EAD1DC"/>
        </w:rPr>
      </w:pPr>
      <w:r>
        <w:rPr>
          <w:noProof/>
        </w:rPr>
        <w:drawing>
          <wp:anchor distT="114300" distB="114300" distL="114300" distR="114300" simplePos="0" relativeHeight="251658240" behindDoc="1" locked="0" layoutInCell="1" hidden="0" allowOverlap="1" wp14:anchorId="15664D69" wp14:editId="10B4652D">
            <wp:simplePos x="0" y="0"/>
            <wp:positionH relativeFrom="column">
              <wp:posOffset>-69487</wp:posOffset>
            </wp:positionH>
            <wp:positionV relativeFrom="paragraph">
              <wp:posOffset>114300</wp:posOffset>
            </wp:positionV>
            <wp:extent cx="7236188" cy="9589639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6188" cy="95896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FACCAB4" w14:textId="77777777" w:rsidR="008F08F0" w:rsidRDefault="008F08F0">
      <w:pPr>
        <w:rPr>
          <w:rFonts w:ascii="Google Sans" w:eastAsia="Google Sans" w:hAnsi="Google Sans" w:cs="Google Sans"/>
          <w:shd w:val="clear" w:color="auto" w:fill="EAD1DC"/>
        </w:rPr>
      </w:pPr>
    </w:p>
    <w:p w14:paraId="12E9366E" w14:textId="77777777" w:rsidR="008F08F0" w:rsidRDefault="008F08F0">
      <w:pPr>
        <w:rPr>
          <w:rFonts w:ascii="Google Sans" w:eastAsia="Google Sans" w:hAnsi="Google Sans" w:cs="Google Sans"/>
          <w:shd w:val="clear" w:color="auto" w:fill="EAD1DC"/>
        </w:rPr>
      </w:pPr>
    </w:p>
    <w:p w14:paraId="17D9E80A" w14:textId="77777777" w:rsidR="008F08F0" w:rsidRDefault="008F08F0">
      <w:pPr>
        <w:rPr>
          <w:rFonts w:ascii="Google Sans" w:eastAsia="Google Sans" w:hAnsi="Google Sans" w:cs="Google Sans"/>
          <w:shd w:val="clear" w:color="auto" w:fill="EAD1DC"/>
        </w:rPr>
      </w:pPr>
    </w:p>
    <w:p w14:paraId="1DA78573" w14:textId="77777777" w:rsidR="008F08F0" w:rsidRDefault="00000000">
      <w:pPr>
        <w:jc w:val="right"/>
        <w:rPr>
          <w:rFonts w:ascii="Google Sans" w:eastAsia="Google Sans" w:hAnsi="Google Sans" w:cs="Google Sans"/>
          <w:b/>
          <w:sz w:val="28"/>
          <w:szCs w:val="28"/>
        </w:rPr>
      </w:pPr>
      <w:r>
        <w:rPr>
          <w:rFonts w:ascii="Google Sans" w:eastAsia="Google Sans" w:hAnsi="Google Sans" w:cs="Google Sans"/>
          <w:b/>
          <w:sz w:val="28"/>
          <w:szCs w:val="28"/>
        </w:rPr>
        <w:t xml:space="preserve">           </w:t>
      </w:r>
    </w:p>
    <w:p w14:paraId="3EB760FF" w14:textId="77777777" w:rsidR="008F08F0" w:rsidRDefault="008F08F0">
      <w:pPr>
        <w:ind w:left="1440"/>
        <w:jc w:val="left"/>
        <w:rPr>
          <w:rFonts w:ascii="Google Sans" w:eastAsia="Google Sans" w:hAnsi="Google Sans" w:cs="Google Sans"/>
          <w:b/>
        </w:rPr>
      </w:pPr>
    </w:p>
    <w:p w14:paraId="1C10F6C6" w14:textId="77777777" w:rsidR="008F08F0" w:rsidRDefault="008F08F0">
      <w:pPr>
        <w:ind w:left="1440"/>
        <w:jc w:val="left"/>
        <w:rPr>
          <w:rFonts w:ascii="Google Sans" w:eastAsia="Google Sans" w:hAnsi="Google Sans" w:cs="Google Sans"/>
          <w:b/>
        </w:rPr>
      </w:pPr>
    </w:p>
    <w:p w14:paraId="51D7BF21" w14:textId="77777777" w:rsidR="008F08F0" w:rsidRDefault="008F08F0">
      <w:pPr>
        <w:ind w:left="1440"/>
        <w:jc w:val="left"/>
        <w:rPr>
          <w:rFonts w:ascii="Google Sans" w:eastAsia="Google Sans" w:hAnsi="Google Sans" w:cs="Google Sans"/>
          <w:b/>
        </w:rPr>
      </w:pPr>
    </w:p>
    <w:p w14:paraId="5CCC2D7A" w14:textId="77777777" w:rsidR="008F08F0" w:rsidRDefault="008F08F0">
      <w:pPr>
        <w:ind w:left="1440"/>
        <w:jc w:val="left"/>
        <w:rPr>
          <w:rFonts w:ascii="Google Sans" w:eastAsia="Google Sans" w:hAnsi="Google Sans" w:cs="Google Sans"/>
          <w:b/>
        </w:rPr>
      </w:pPr>
    </w:p>
    <w:p w14:paraId="1FF98F05" w14:textId="77777777" w:rsidR="008F08F0" w:rsidRDefault="008F08F0">
      <w:pPr>
        <w:ind w:left="1440"/>
        <w:jc w:val="left"/>
        <w:rPr>
          <w:rFonts w:ascii="Google Sans" w:eastAsia="Google Sans" w:hAnsi="Google Sans" w:cs="Google Sans"/>
          <w:b/>
        </w:rPr>
      </w:pPr>
    </w:p>
    <w:p w14:paraId="43F0634C" w14:textId="77777777" w:rsidR="008F08F0" w:rsidRDefault="00000000">
      <w:pPr>
        <w:ind w:left="1440"/>
        <w:jc w:val="left"/>
        <w:rPr>
          <w:rFonts w:ascii="Google Sans" w:eastAsia="Google Sans" w:hAnsi="Google Sans" w:cs="Google Sans"/>
          <w:b/>
        </w:rPr>
        <w:sectPr w:rsidR="008F08F0">
          <w:pgSz w:w="12240" w:h="15840"/>
          <w:pgMar w:top="566" w:right="566" w:bottom="566" w:left="566" w:header="720" w:footer="720" w:gutter="0"/>
          <w:pgNumType w:start="1"/>
          <w:cols w:space="720"/>
        </w:sectPr>
      </w:pPr>
      <w:r>
        <w:rPr>
          <w:rFonts w:ascii="Google Sans" w:eastAsia="Google Sans" w:hAnsi="Google Sans" w:cs="Google Sans"/>
          <w:b/>
        </w:rPr>
        <w:t xml:space="preserve">        TDJ2O - Introduction à Autodesk Inventor   </w:t>
      </w:r>
    </w:p>
    <w:p w14:paraId="781E2216" w14:textId="77777777" w:rsidR="008F08F0" w:rsidRDefault="00000000">
      <w:pPr>
        <w:rPr>
          <w:rFonts w:ascii="Google Sans" w:eastAsia="Google Sans" w:hAnsi="Google Sans" w:cs="Google Sans"/>
          <w:color w:val="1932FF"/>
          <w:sz w:val="38"/>
          <w:szCs w:val="38"/>
        </w:rPr>
      </w:pPr>
      <w:r>
        <w:rPr>
          <w:rFonts w:ascii="Google Sans" w:eastAsia="Google Sans" w:hAnsi="Google Sans" w:cs="Google Sans"/>
          <w:color w:val="1932FF"/>
          <w:sz w:val="38"/>
          <w:szCs w:val="38"/>
        </w:rPr>
        <w:lastRenderedPageBreak/>
        <w:t>Table des matières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739A3361" wp14:editId="7DB20DBD">
                <wp:simplePos x="0" y="0"/>
                <wp:positionH relativeFrom="column">
                  <wp:posOffset>-76199</wp:posOffset>
                </wp:positionH>
                <wp:positionV relativeFrom="paragraph">
                  <wp:posOffset>292100</wp:posOffset>
                </wp:positionV>
                <wp:extent cx="594360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1932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292100</wp:posOffset>
                </wp:positionV>
                <wp:extent cx="5943600" cy="127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dt>
      <w:sdtPr>
        <w:id w:val="284622817"/>
        <w:docPartObj>
          <w:docPartGallery w:val="Table of Contents"/>
          <w:docPartUnique/>
        </w:docPartObj>
      </w:sdtPr>
      <w:sdtContent>
        <w:p w14:paraId="370EB123" w14:textId="77777777" w:rsidR="008F08F0" w:rsidRDefault="00000000">
          <w:pPr>
            <w:widowControl w:val="0"/>
            <w:tabs>
              <w:tab w:val="right" w:leader="dot" w:pos="12000"/>
            </w:tabs>
            <w:spacing w:before="60" w:after="0"/>
            <w:jc w:val="left"/>
            <w:rPr>
              <w:color w:val="000000"/>
              <w:sz w:val="22"/>
              <w:szCs w:val="22"/>
            </w:rPr>
          </w:pPr>
          <w:r>
            <w:fldChar w:fldCharType="begin"/>
          </w:r>
          <w:r>
            <w:instrText xml:space="preserve"> TOC \h \u \z \t "Heading 1,1,Heading 2,2,"</w:instrText>
          </w:r>
          <w:r>
            <w:fldChar w:fldCharType="separate"/>
          </w:r>
          <w:hyperlink w:anchor="_1fob9te">
            <w:r>
              <w:rPr>
                <w:rFonts w:ascii="Google Sans" w:eastAsia="Google Sans" w:hAnsi="Google Sans" w:cs="Google Sans"/>
                <w:color w:val="000000"/>
                <w:sz w:val="22"/>
                <w:szCs w:val="22"/>
              </w:rPr>
              <w:t>Aperçu du projet</w:t>
            </w:r>
            <w:r>
              <w:rPr>
                <w:rFonts w:ascii="Google Sans" w:eastAsia="Google Sans" w:hAnsi="Google Sans" w:cs="Google Sans"/>
                <w:color w:val="000000"/>
                <w:sz w:val="22"/>
                <w:szCs w:val="22"/>
              </w:rPr>
              <w:tab/>
              <w:t>1</w:t>
            </w:r>
          </w:hyperlink>
        </w:p>
        <w:p w14:paraId="49AE4B07" w14:textId="77777777" w:rsidR="008F08F0" w:rsidRDefault="00000000">
          <w:pPr>
            <w:widowControl w:val="0"/>
            <w:tabs>
              <w:tab w:val="right" w:leader="dot" w:pos="12000"/>
            </w:tabs>
            <w:spacing w:before="60" w:after="0"/>
            <w:jc w:val="left"/>
            <w:rPr>
              <w:color w:val="000000"/>
              <w:sz w:val="22"/>
              <w:szCs w:val="22"/>
            </w:rPr>
          </w:pPr>
          <w:hyperlink w:anchor="_oqt6fhxj2r5b">
            <w:r>
              <w:rPr>
                <w:color w:val="000000"/>
                <w:sz w:val="22"/>
                <w:szCs w:val="22"/>
              </w:rPr>
              <w:t>Lien vers le ROIV</w:t>
            </w:r>
            <w:r>
              <w:rPr>
                <w:color w:val="000000"/>
                <w:sz w:val="22"/>
                <w:szCs w:val="22"/>
              </w:rPr>
              <w:tab/>
              <w:t>1</w:t>
            </w:r>
          </w:hyperlink>
        </w:p>
        <w:p w14:paraId="3E81380A" w14:textId="77777777" w:rsidR="008F08F0" w:rsidRDefault="00000000">
          <w:pPr>
            <w:widowControl w:val="0"/>
            <w:tabs>
              <w:tab w:val="right" w:leader="dot" w:pos="12000"/>
            </w:tabs>
            <w:spacing w:before="60" w:after="0"/>
            <w:jc w:val="left"/>
            <w:rPr>
              <w:color w:val="000000"/>
              <w:sz w:val="22"/>
              <w:szCs w:val="22"/>
            </w:rPr>
          </w:pPr>
          <w:hyperlink w:anchor="_3znysh7">
            <w:r>
              <w:rPr>
                <w:rFonts w:ascii="Google Sans" w:eastAsia="Google Sans" w:hAnsi="Google Sans" w:cs="Google Sans"/>
                <w:color w:val="000000"/>
                <w:sz w:val="22"/>
                <w:szCs w:val="22"/>
              </w:rPr>
              <w:t>Connaissances antérieures</w:t>
            </w:r>
            <w:r>
              <w:rPr>
                <w:rFonts w:ascii="Google Sans" w:eastAsia="Google Sans" w:hAnsi="Google Sans" w:cs="Google Sans"/>
                <w:color w:val="000000"/>
                <w:sz w:val="22"/>
                <w:szCs w:val="22"/>
              </w:rPr>
              <w:tab/>
              <w:t>1</w:t>
            </w:r>
          </w:hyperlink>
        </w:p>
        <w:p w14:paraId="7E4FB211" w14:textId="77777777" w:rsidR="008F08F0" w:rsidRDefault="00000000">
          <w:pPr>
            <w:widowControl w:val="0"/>
            <w:tabs>
              <w:tab w:val="right" w:leader="dot" w:pos="12000"/>
            </w:tabs>
            <w:spacing w:before="60" w:after="0"/>
            <w:jc w:val="left"/>
            <w:rPr>
              <w:color w:val="000000"/>
              <w:sz w:val="22"/>
              <w:szCs w:val="22"/>
            </w:rPr>
          </w:pPr>
          <w:hyperlink w:anchor="_17dp8vu">
            <w:r>
              <w:rPr>
                <w:rFonts w:ascii="Google Sans" w:eastAsia="Google Sans" w:hAnsi="Google Sans" w:cs="Google Sans"/>
                <w:color w:val="000000"/>
                <w:sz w:val="22"/>
                <w:szCs w:val="22"/>
              </w:rPr>
              <w:t>Notes de planification</w:t>
            </w:r>
            <w:r>
              <w:rPr>
                <w:rFonts w:ascii="Google Sans" w:eastAsia="Google Sans" w:hAnsi="Google Sans" w:cs="Google Sans"/>
                <w:color w:val="000000"/>
                <w:sz w:val="22"/>
                <w:szCs w:val="22"/>
              </w:rPr>
              <w:tab/>
              <w:t>2</w:t>
            </w:r>
          </w:hyperlink>
        </w:p>
        <w:p w14:paraId="526F3F98" w14:textId="77777777" w:rsidR="008F08F0" w:rsidRDefault="00000000">
          <w:pPr>
            <w:widowControl w:val="0"/>
            <w:tabs>
              <w:tab w:val="right" w:leader="dot" w:pos="12000"/>
            </w:tabs>
            <w:spacing w:before="60" w:after="0"/>
            <w:jc w:val="left"/>
            <w:rPr>
              <w:color w:val="000000"/>
              <w:sz w:val="22"/>
              <w:szCs w:val="22"/>
            </w:rPr>
          </w:pPr>
          <w:hyperlink w:anchor="_xkv7z9jgfh87">
            <w:r>
              <w:rPr>
                <w:color w:val="000000"/>
                <w:sz w:val="22"/>
                <w:szCs w:val="22"/>
              </w:rPr>
              <w:t>Ressources externes et références</w:t>
            </w:r>
            <w:r>
              <w:rPr>
                <w:color w:val="000000"/>
                <w:sz w:val="22"/>
                <w:szCs w:val="22"/>
              </w:rPr>
              <w:tab/>
              <w:t>3</w:t>
            </w:r>
          </w:hyperlink>
        </w:p>
        <w:p w14:paraId="10E78928" w14:textId="77777777" w:rsidR="008F08F0" w:rsidRDefault="00000000">
          <w:pPr>
            <w:widowControl w:val="0"/>
            <w:tabs>
              <w:tab w:val="right" w:leader="dot" w:pos="12000"/>
            </w:tabs>
            <w:spacing w:before="60" w:after="0"/>
            <w:jc w:val="left"/>
            <w:rPr>
              <w:color w:val="000000"/>
              <w:sz w:val="22"/>
              <w:szCs w:val="22"/>
            </w:rPr>
          </w:pPr>
          <w:hyperlink w:anchor="_tkcnebasx1za">
            <w:r>
              <w:rPr>
                <w:color w:val="000000"/>
                <w:sz w:val="22"/>
                <w:szCs w:val="22"/>
              </w:rPr>
              <w:t>Exemples de projets (vidéos / photos)</w:t>
            </w:r>
            <w:r>
              <w:rPr>
                <w:color w:val="000000"/>
                <w:sz w:val="22"/>
                <w:szCs w:val="22"/>
              </w:rPr>
              <w:tab/>
              <w:t>3</w:t>
            </w:r>
          </w:hyperlink>
        </w:p>
        <w:p w14:paraId="1D857C54" w14:textId="77777777" w:rsidR="008F08F0" w:rsidRDefault="00000000">
          <w:pPr>
            <w:widowControl w:val="0"/>
            <w:tabs>
              <w:tab w:val="right" w:leader="dot" w:pos="12000"/>
            </w:tabs>
            <w:spacing w:before="60" w:after="0"/>
            <w:jc w:val="left"/>
            <w:rPr>
              <w:color w:val="000000"/>
              <w:sz w:val="22"/>
              <w:szCs w:val="22"/>
            </w:rPr>
          </w:pPr>
          <w:hyperlink w:anchor="_2bn6wsx">
            <w:r>
              <w:rPr>
                <w:rFonts w:ascii="Google Sans" w:eastAsia="Google Sans" w:hAnsi="Google Sans" w:cs="Google Sans"/>
                <w:color w:val="000000"/>
                <w:sz w:val="22"/>
                <w:szCs w:val="22"/>
              </w:rPr>
              <w:t>Préoccupations et attentes liées à la santé et la sécurité</w:t>
            </w:r>
            <w:r>
              <w:rPr>
                <w:rFonts w:ascii="Google Sans" w:eastAsia="Google Sans" w:hAnsi="Google Sans" w:cs="Google Sans"/>
                <w:color w:val="000000"/>
                <w:sz w:val="22"/>
                <w:szCs w:val="22"/>
              </w:rPr>
              <w:tab/>
              <w:t>3</w:t>
            </w:r>
          </w:hyperlink>
        </w:p>
        <w:p w14:paraId="24FF7038" w14:textId="77777777" w:rsidR="008F08F0" w:rsidRDefault="00000000">
          <w:pPr>
            <w:widowControl w:val="0"/>
            <w:tabs>
              <w:tab w:val="right" w:leader="dot" w:pos="12000"/>
            </w:tabs>
            <w:spacing w:before="60" w:after="0"/>
            <w:jc w:val="left"/>
            <w:rPr>
              <w:color w:val="000000"/>
              <w:sz w:val="22"/>
              <w:szCs w:val="22"/>
            </w:rPr>
          </w:pPr>
          <w:hyperlink w:anchor="_3as4poj">
            <w:r>
              <w:rPr>
                <w:rFonts w:ascii="Google Sans" w:eastAsia="Google Sans" w:hAnsi="Google Sans" w:cs="Google Sans"/>
                <w:color w:val="000000"/>
                <w:sz w:val="22"/>
                <w:szCs w:val="22"/>
              </w:rPr>
              <w:t>Évaluation du rendement</w:t>
            </w:r>
            <w:r>
              <w:rPr>
                <w:rFonts w:ascii="Google Sans" w:eastAsia="Google Sans" w:hAnsi="Google Sans" w:cs="Google Sans"/>
                <w:color w:val="000000"/>
                <w:sz w:val="22"/>
                <w:szCs w:val="22"/>
              </w:rPr>
              <w:tab/>
              <w:t>4</w:t>
            </w:r>
          </w:hyperlink>
        </w:p>
        <w:p w14:paraId="7680D5AE" w14:textId="77777777" w:rsidR="008F08F0" w:rsidRDefault="00000000">
          <w:pPr>
            <w:widowControl w:val="0"/>
            <w:tabs>
              <w:tab w:val="right" w:leader="dot" w:pos="12000"/>
            </w:tabs>
            <w:spacing w:before="60" w:after="0"/>
            <w:jc w:val="left"/>
            <w:rPr>
              <w:color w:val="000000"/>
              <w:sz w:val="22"/>
              <w:szCs w:val="22"/>
            </w:rPr>
          </w:pPr>
          <w:hyperlink w:anchor="_af5e0lr14thm">
            <w:r>
              <w:rPr>
                <w:color w:val="000000"/>
                <w:sz w:val="22"/>
                <w:szCs w:val="22"/>
              </w:rPr>
              <w:t>Différenciation pédagogique</w:t>
            </w:r>
            <w:r>
              <w:rPr>
                <w:color w:val="000000"/>
                <w:sz w:val="22"/>
                <w:szCs w:val="22"/>
              </w:rPr>
              <w:tab/>
              <w:t>5</w:t>
            </w:r>
          </w:hyperlink>
          <w:r>
            <w:fldChar w:fldCharType="end"/>
          </w:r>
        </w:p>
      </w:sdtContent>
    </w:sdt>
    <w:p w14:paraId="47925D09" w14:textId="77777777" w:rsidR="008F08F0" w:rsidRDefault="00000000">
      <w:pPr>
        <w:pStyle w:val="Heading1"/>
        <w:rPr>
          <w:rFonts w:ascii="Google Sans" w:eastAsia="Google Sans" w:hAnsi="Google Sans" w:cs="Google Sans"/>
        </w:rPr>
      </w:pPr>
      <w:bookmarkStart w:id="0" w:name="_1fob9te" w:colFirst="0" w:colLast="0"/>
      <w:bookmarkEnd w:id="0"/>
      <w:r>
        <w:rPr>
          <w:rFonts w:ascii="Google Sans" w:eastAsia="Google Sans" w:hAnsi="Google Sans" w:cs="Google Sans"/>
        </w:rPr>
        <w:t xml:space="preserve">Aperçu du </w:t>
      </w:r>
      <w:proofErr w:type="spellStart"/>
      <w:r>
        <w:rPr>
          <w:rFonts w:ascii="Google Sans" w:eastAsia="Google Sans" w:hAnsi="Google Sans" w:cs="Google Sans"/>
        </w:rPr>
        <w:t>projet</w:t>
      </w:r>
      <w:proofErr w:type="spellEnd"/>
      <w:r>
        <w:rPr>
          <w:rFonts w:ascii="Google Sans" w:eastAsia="Google Sans" w:hAnsi="Google Sans" w:cs="Google Sans"/>
        </w:rPr>
        <w:t xml:space="preserve"> </w:t>
      </w:r>
    </w:p>
    <w:p w14:paraId="5508009A" w14:textId="77777777" w:rsidR="008F08F0" w:rsidRDefault="00000000">
      <w:pPr>
        <w:numPr>
          <w:ilvl w:val="0"/>
          <w:numId w:val="9"/>
        </w:numPr>
        <w:spacing w:after="0"/>
        <w:ind w:left="425"/>
        <w:rPr>
          <w:rFonts w:ascii="Google Sans" w:eastAsia="Google Sans" w:hAnsi="Google Sans" w:cs="Google Sans"/>
        </w:rPr>
      </w:pPr>
      <w:r>
        <w:rPr>
          <w:rFonts w:ascii="Google Sans" w:eastAsia="Google Sans" w:hAnsi="Google Sans" w:cs="Google Sans"/>
        </w:rPr>
        <w:t xml:space="preserve">Les </w:t>
      </w:r>
      <w:proofErr w:type="spellStart"/>
      <w:r>
        <w:rPr>
          <w:rFonts w:ascii="Google Sans" w:eastAsia="Google Sans" w:hAnsi="Google Sans" w:cs="Google Sans"/>
        </w:rPr>
        <w:t>élèves</w:t>
      </w:r>
      <w:proofErr w:type="spellEnd"/>
      <w:r>
        <w:rPr>
          <w:rFonts w:ascii="Google Sans" w:eastAsia="Google Sans" w:hAnsi="Google Sans" w:cs="Google Sans"/>
        </w:rPr>
        <w:t xml:space="preserve"> se </w:t>
      </w:r>
      <w:proofErr w:type="spellStart"/>
      <w:r>
        <w:rPr>
          <w:rFonts w:ascii="Google Sans" w:eastAsia="Google Sans" w:hAnsi="Google Sans" w:cs="Google Sans"/>
        </w:rPr>
        <w:t>familiariseront</w:t>
      </w:r>
      <w:proofErr w:type="spellEnd"/>
      <w:r>
        <w:rPr>
          <w:rFonts w:ascii="Google Sans" w:eastAsia="Google Sans" w:hAnsi="Google Sans" w:cs="Google Sans"/>
        </w:rPr>
        <w:t xml:space="preserve"> avec les </w:t>
      </w:r>
      <w:proofErr w:type="spellStart"/>
      <w:r>
        <w:rPr>
          <w:rFonts w:ascii="Google Sans" w:eastAsia="Google Sans" w:hAnsi="Google Sans" w:cs="Google Sans"/>
        </w:rPr>
        <w:t>commandes</w:t>
      </w:r>
      <w:proofErr w:type="spellEnd"/>
      <w:r>
        <w:rPr>
          <w:rFonts w:ascii="Google Sans" w:eastAsia="Google Sans" w:hAnsi="Google Sans" w:cs="Google Sans"/>
        </w:rPr>
        <w:t xml:space="preserve"> de base de la CAO/INVENTOR, </w:t>
      </w:r>
      <w:proofErr w:type="spellStart"/>
      <w:r>
        <w:rPr>
          <w:rFonts w:ascii="Google Sans" w:eastAsia="Google Sans" w:hAnsi="Google Sans" w:cs="Google Sans"/>
        </w:rPr>
        <w:t>l’interface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AutoDesk</w:t>
      </w:r>
      <w:proofErr w:type="spellEnd"/>
      <w:r>
        <w:rPr>
          <w:rFonts w:ascii="Google Sans" w:eastAsia="Google Sans" w:hAnsi="Google Sans" w:cs="Google Sans"/>
        </w:rPr>
        <w:t xml:space="preserve"> et les concepts de base </w:t>
      </w:r>
      <w:proofErr w:type="spellStart"/>
      <w:r>
        <w:rPr>
          <w:rFonts w:ascii="Google Sans" w:eastAsia="Google Sans" w:hAnsi="Google Sans" w:cs="Google Sans"/>
        </w:rPr>
        <w:t>utilisés</w:t>
      </w:r>
      <w:proofErr w:type="spellEnd"/>
      <w:r>
        <w:rPr>
          <w:rFonts w:ascii="Google Sans" w:eastAsia="Google Sans" w:hAnsi="Google Sans" w:cs="Google Sans"/>
        </w:rPr>
        <w:t xml:space="preserve"> pour </w:t>
      </w:r>
      <w:proofErr w:type="spellStart"/>
      <w:r>
        <w:rPr>
          <w:rFonts w:ascii="Google Sans" w:eastAsia="Google Sans" w:hAnsi="Google Sans" w:cs="Google Sans"/>
        </w:rPr>
        <w:t>créer</w:t>
      </w:r>
      <w:proofErr w:type="spellEnd"/>
      <w:r>
        <w:rPr>
          <w:rFonts w:ascii="Google Sans" w:eastAsia="Google Sans" w:hAnsi="Google Sans" w:cs="Google Sans"/>
        </w:rPr>
        <w:t xml:space="preserve"> des </w:t>
      </w:r>
      <w:proofErr w:type="spellStart"/>
      <w:r>
        <w:rPr>
          <w:rFonts w:ascii="Google Sans" w:eastAsia="Google Sans" w:hAnsi="Google Sans" w:cs="Google Sans"/>
        </w:rPr>
        <w:t>objets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en</w:t>
      </w:r>
      <w:proofErr w:type="spellEnd"/>
      <w:r>
        <w:rPr>
          <w:rFonts w:ascii="Google Sans" w:eastAsia="Google Sans" w:hAnsi="Google Sans" w:cs="Google Sans"/>
        </w:rPr>
        <w:t xml:space="preserve"> 3D.</w:t>
      </w:r>
    </w:p>
    <w:p w14:paraId="2F0C0816" w14:textId="77777777" w:rsidR="008F08F0" w:rsidRDefault="00000000">
      <w:pPr>
        <w:numPr>
          <w:ilvl w:val="0"/>
          <w:numId w:val="9"/>
        </w:numPr>
        <w:spacing w:after="0"/>
        <w:ind w:left="425"/>
        <w:rPr>
          <w:rFonts w:ascii="Google Sans" w:eastAsia="Google Sans" w:hAnsi="Google Sans" w:cs="Google Sans"/>
        </w:rPr>
      </w:pPr>
      <w:r>
        <w:rPr>
          <w:rFonts w:ascii="Google Sans" w:eastAsia="Google Sans" w:hAnsi="Google Sans" w:cs="Google Sans"/>
        </w:rPr>
        <w:t xml:space="preserve">Les </w:t>
      </w:r>
      <w:proofErr w:type="spellStart"/>
      <w:r>
        <w:rPr>
          <w:rFonts w:ascii="Google Sans" w:eastAsia="Google Sans" w:hAnsi="Google Sans" w:cs="Google Sans"/>
        </w:rPr>
        <w:t>élèves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apprendront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également</w:t>
      </w:r>
      <w:proofErr w:type="spellEnd"/>
      <w:r>
        <w:rPr>
          <w:rFonts w:ascii="Google Sans" w:eastAsia="Google Sans" w:hAnsi="Google Sans" w:cs="Google Sans"/>
        </w:rPr>
        <w:t xml:space="preserve"> à </w:t>
      </w:r>
      <w:proofErr w:type="spellStart"/>
      <w:r>
        <w:rPr>
          <w:rFonts w:ascii="Google Sans" w:eastAsia="Google Sans" w:hAnsi="Google Sans" w:cs="Google Sans"/>
        </w:rPr>
        <w:t>créer</w:t>
      </w:r>
      <w:proofErr w:type="spellEnd"/>
      <w:r>
        <w:rPr>
          <w:rFonts w:ascii="Google Sans" w:eastAsia="Google Sans" w:hAnsi="Google Sans" w:cs="Google Sans"/>
        </w:rPr>
        <w:t xml:space="preserve"> des assemblages </w:t>
      </w:r>
      <w:proofErr w:type="spellStart"/>
      <w:r>
        <w:rPr>
          <w:rFonts w:ascii="Google Sans" w:eastAsia="Google Sans" w:hAnsi="Google Sans" w:cs="Google Sans"/>
        </w:rPr>
        <w:t>en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plusieurs</w:t>
      </w:r>
      <w:proofErr w:type="spellEnd"/>
      <w:r>
        <w:rPr>
          <w:rFonts w:ascii="Google Sans" w:eastAsia="Google Sans" w:hAnsi="Google Sans" w:cs="Google Sans"/>
        </w:rPr>
        <w:t xml:space="preserve"> parties.</w:t>
      </w:r>
    </w:p>
    <w:p w14:paraId="7B9EFC4B" w14:textId="77777777" w:rsidR="008F08F0" w:rsidRDefault="00000000">
      <w:pPr>
        <w:numPr>
          <w:ilvl w:val="0"/>
          <w:numId w:val="9"/>
        </w:numPr>
        <w:spacing w:after="0"/>
        <w:ind w:left="425"/>
        <w:rPr>
          <w:rFonts w:ascii="Google Sans" w:eastAsia="Google Sans" w:hAnsi="Google Sans" w:cs="Google Sans"/>
        </w:rPr>
      </w:pPr>
      <w:r>
        <w:rPr>
          <w:rFonts w:ascii="Google Sans" w:eastAsia="Google Sans" w:hAnsi="Google Sans" w:cs="Google Sans"/>
        </w:rPr>
        <w:t xml:space="preserve">Les </w:t>
      </w:r>
      <w:proofErr w:type="spellStart"/>
      <w:r>
        <w:rPr>
          <w:rFonts w:ascii="Google Sans" w:eastAsia="Google Sans" w:hAnsi="Google Sans" w:cs="Google Sans"/>
        </w:rPr>
        <w:t>élèves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pourront</w:t>
      </w:r>
      <w:proofErr w:type="spellEnd"/>
      <w:r>
        <w:rPr>
          <w:rFonts w:ascii="Google Sans" w:eastAsia="Google Sans" w:hAnsi="Google Sans" w:cs="Google Sans"/>
        </w:rPr>
        <w:t xml:space="preserve"> ensuite </w:t>
      </w:r>
      <w:proofErr w:type="spellStart"/>
      <w:r>
        <w:rPr>
          <w:rFonts w:ascii="Google Sans" w:eastAsia="Google Sans" w:hAnsi="Google Sans" w:cs="Google Sans"/>
        </w:rPr>
        <w:t>réinvestir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leurs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apprentissages</w:t>
      </w:r>
      <w:proofErr w:type="spellEnd"/>
      <w:r>
        <w:rPr>
          <w:rFonts w:ascii="Google Sans" w:eastAsia="Google Sans" w:hAnsi="Google Sans" w:cs="Google Sans"/>
        </w:rPr>
        <w:t xml:space="preserve"> de conception aux </w:t>
      </w:r>
      <w:proofErr w:type="spellStart"/>
      <w:r>
        <w:rPr>
          <w:rFonts w:ascii="Google Sans" w:eastAsia="Google Sans" w:hAnsi="Google Sans" w:cs="Google Sans"/>
        </w:rPr>
        <w:t>différents</w:t>
      </w:r>
      <w:proofErr w:type="spellEnd"/>
      <w:r>
        <w:rPr>
          <w:rFonts w:ascii="Google Sans" w:eastAsia="Google Sans" w:hAnsi="Google Sans" w:cs="Google Sans"/>
        </w:rPr>
        <w:t xml:space="preserve"> formats de dessin technique, </w:t>
      </w:r>
      <w:proofErr w:type="spellStart"/>
      <w:r>
        <w:rPr>
          <w:rFonts w:ascii="Google Sans" w:eastAsia="Google Sans" w:hAnsi="Google Sans" w:cs="Google Sans"/>
        </w:rPr>
        <w:t>tels</w:t>
      </w:r>
      <w:proofErr w:type="spellEnd"/>
      <w:r>
        <w:rPr>
          <w:rFonts w:ascii="Google Sans" w:eastAsia="Google Sans" w:hAnsi="Google Sans" w:cs="Google Sans"/>
        </w:rPr>
        <w:t xml:space="preserve"> que les </w:t>
      </w:r>
      <w:proofErr w:type="spellStart"/>
      <w:r>
        <w:rPr>
          <w:rFonts w:ascii="Google Sans" w:eastAsia="Google Sans" w:hAnsi="Google Sans" w:cs="Google Sans"/>
        </w:rPr>
        <w:t>vues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éclatées</w:t>
      </w:r>
      <w:proofErr w:type="spellEnd"/>
      <w:r>
        <w:rPr>
          <w:rFonts w:ascii="Google Sans" w:eastAsia="Google Sans" w:hAnsi="Google Sans" w:cs="Google Sans"/>
        </w:rPr>
        <w:t xml:space="preserve"> des </w:t>
      </w:r>
      <w:proofErr w:type="spellStart"/>
      <w:r>
        <w:rPr>
          <w:rFonts w:ascii="Google Sans" w:eastAsia="Google Sans" w:hAnsi="Google Sans" w:cs="Google Sans"/>
        </w:rPr>
        <w:t>pièces</w:t>
      </w:r>
      <w:proofErr w:type="spellEnd"/>
      <w:r>
        <w:rPr>
          <w:rFonts w:ascii="Google Sans" w:eastAsia="Google Sans" w:hAnsi="Google Sans" w:cs="Google Sans"/>
        </w:rPr>
        <w:t xml:space="preserve">, les dessins et les projections </w:t>
      </w:r>
      <w:proofErr w:type="spellStart"/>
      <w:r>
        <w:rPr>
          <w:rFonts w:ascii="Google Sans" w:eastAsia="Google Sans" w:hAnsi="Google Sans" w:cs="Google Sans"/>
        </w:rPr>
        <w:t>orthogonales</w:t>
      </w:r>
      <w:proofErr w:type="spellEnd"/>
      <w:r>
        <w:rPr>
          <w:rFonts w:ascii="Google Sans" w:eastAsia="Google Sans" w:hAnsi="Google Sans" w:cs="Google Sans"/>
        </w:rPr>
        <w:t xml:space="preserve"> pour la fabrication.</w:t>
      </w:r>
    </w:p>
    <w:p w14:paraId="1D41D451" w14:textId="77777777" w:rsidR="008F08F0" w:rsidRDefault="00000000">
      <w:pPr>
        <w:numPr>
          <w:ilvl w:val="0"/>
          <w:numId w:val="9"/>
        </w:numPr>
        <w:spacing w:after="0"/>
        <w:ind w:left="425"/>
        <w:rPr>
          <w:rFonts w:ascii="Google Sans" w:eastAsia="Google Sans" w:hAnsi="Google Sans" w:cs="Google Sans"/>
        </w:rPr>
      </w:pPr>
      <w:r>
        <w:rPr>
          <w:rFonts w:ascii="Google Sans" w:eastAsia="Google Sans" w:hAnsi="Google Sans" w:cs="Google Sans"/>
        </w:rPr>
        <w:t xml:space="preserve">Les </w:t>
      </w:r>
      <w:proofErr w:type="spellStart"/>
      <w:r>
        <w:rPr>
          <w:rFonts w:ascii="Google Sans" w:eastAsia="Google Sans" w:hAnsi="Google Sans" w:cs="Google Sans"/>
        </w:rPr>
        <w:t>compétences</w:t>
      </w:r>
      <w:proofErr w:type="spellEnd"/>
      <w:r>
        <w:rPr>
          <w:rFonts w:ascii="Google Sans" w:eastAsia="Google Sans" w:hAnsi="Google Sans" w:cs="Google Sans"/>
        </w:rPr>
        <w:t xml:space="preserve"> qui se </w:t>
      </w:r>
      <w:proofErr w:type="spellStart"/>
      <w:r>
        <w:rPr>
          <w:rFonts w:ascii="Google Sans" w:eastAsia="Google Sans" w:hAnsi="Google Sans" w:cs="Google Sans"/>
        </w:rPr>
        <w:t>développeront</w:t>
      </w:r>
      <w:proofErr w:type="spellEnd"/>
      <w:r>
        <w:rPr>
          <w:rFonts w:ascii="Google Sans" w:eastAsia="Google Sans" w:hAnsi="Google Sans" w:cs="Google Sans"/>
        </w:rPr>
        <w:t xml:space="preserve"> au </w:t>
      </w:r>
      <w:proofErr w:type="spellStart"/>
      <w:r>
        <w:rPr>
          <w:rFonts w:ascii="Google Sans" w:eastAsia="Google Sans" w:hAnsi="Google Sans" w:cs="Google Sans"/>
        </w:rPr>
        <w:t>cours</w:t>
      </w:r>
      <w:proofErr w:type="spellEnd"/>
      <w:r>
        <w:rPr>
          <w:rFonts w:ascii="Google Sans" w:eastAsia="Google Sans" w:hAnsi="Google Sans" w:cs="Google Sans"/>
        </w:rPr>
        <w:t xml:space="preserve"> de </w:t>
      </w:r>
      <w:proofErr w:type="spellStart"/>
      <w:r>
        <w:rPr>
          <w:rFonts w:ascii="Google Sans" w:eastAsia="Google Sans" w:hAnsi="Google Sans" w:cs="Google Sans"/>
        </w:rPr>
        <w:t>cette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unité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sont</w:t>
      </w:r>
      <w:proofErr w:type="spellEnd"/>
      <w:r>
        <w:rPr>
          <w:rFonts w:ascii="Google Sans" w:eastAsia="Google Sans" w:hAnsi="Google Sans" w:cs="Google Sans"/>
        </w:rPr>
        <w:t xml:space="preserve"> les </w:t>
      </w:r>
      <w:proofErr w:type="spellStart"/>
      <w:proofErr w:type="gramStart"/>
      <w:r>
        <w:rPr>
          <w:rFonts w:ascii="Google Sans" w:eastAsia="Google Sans" w:hAnsi="Google Sans" w:cs="Google Sans"/>
        </w:rPr>
        <w:t>suivantes</w:t>
      </w:r>
      <w:proofErr w:type="spellEnd"/>
      <w:r>
        <w:rPr>
          <w:rFonts w:ascii="Google Sans" w:eastAsia="Google Sans" w:hAnsi="Google Sans" w:cs="Google Sans"/>
        </w:rPr>
        <w:t xml:space="preserve"> :</w:t>
      </w:r>
      <w:proofErr w:type="gramEnd"/>
    </w:p>
    <w:p w14:paraId="017ADFB3" w14:textId="77777777" w:rsidR="008F08F0" w:rsidRDefault="00000000">
      <w:pPr>
        <w:numPr>
          <w:ilvl w:val="1"/>
          <w:numId w:val="9"/>
        </w:numPr>
        <w:spacing w:after="0"/>
        <w:ind w:left="850"/>
        <w:rPr>
          <w:rFonts w:ascii="Google Sans" w:eastAsia="Google Sans" w:hAnsi="Google Sans" w:cs="Google Sans"/>
        </w:rPr>
      </w:pPr>
      <w:r>
        <w:rPr>
          <w:rFonts w:ascii="Google Sans" w:eastAsia="Google Sans" w:hAnsi="Google Sans" w:cs="Google Sans"/>
        </w:rPr>
        <w:t xml:space="preserve">Pensée </w:t>
      </w:r>
      <w:proofErr w:type="spellStart"/>
      <w:r>
        <w:rPr>
          <w:rFonts w:ascii="Google Sans" w:eastAsia="Google Sans" w:hAnsi="Google Sans" w:cs="Google Sans"/>
        </w:rPr>
        <w:t>procédurale</w:t>
      </w:r>
      <w:proofErr w:type="spellEnd"/>
      <w:r>
        <w:rPr>
          <w:rFonts w:ascii="Google Sans" w:eastAsia="Google Sans" w:hAnsi="Google Sans" w:cs="Google Sans"/>
        </w:rPr>
        <w:t>;</w:t>
      </w:r>
    </w:p>
    <w:p w14:paraId="61E49950" w14:textId="77777777" w:rsidR="008F08F0" w:rsidRDefault="00000000">
      <w:pPr>
        <w:numPr>
          <w:ilvl w:val="1"/>
          <w:numId w:val="9"/>
        </w:numPr>
        <w:spacing w:after="0"/>
        <w:ind w:left="850"/>
        <w:rPr>
          <w:rFonts w:ascii="Google Sans" w:eastAsia="Google Sans" w:hAnsi="Google Sans" w:cs="Google Sans"/>
        </w:rPr>
      </w:pPr>
      <w:proofErr w:type="spellStart"/>
      <w:r>
        <w:rPr>
          <w:rFonts w:ascii="Google Sans" w:eastAsia="Google Sans" w:hAnsi="Google Sans" w:cs="Google Sans"/>
        </w:rPr>
        <w:t>Résolution</w:t>
      </w:r>
      <w:proofErr w:type="spellEnd"/>
      <w:r>
        <w:rPr>
          <w:rFonts w:ascii="Google Sans" w:eastAsia="Google Sans" w:hAnsi="Google Sans" w:cs="Google Sans"/>
        </w:rPr>
        <w:t xml:space="preserve"> de </w:t>
      </w:r>
      <w:proofErr w:type="spellStart"/>
      <w:r>
        <w:rPr>
          <w:rFonts w:ascii="Google Sans" w:eastAsia="Google Sans" w:hAnsi="Google Sans" w:cs="Google Sans"/>
        </w:rPr>
        <w:t>problème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liée</w:t>
      </w:r>
      <w:proofErr w:type="spellEnd"/>
      <w:r>
        <w:rPr>
          <w:rFonts w:ascii="Google Sans" w:eastAsia="Google Sans" w:hAnsi="Google Sans" w:cs="Google Sans"/>
        </w:rPr>
        <w:t xml:space="preserve"> à la conception;</w:t>
      </w:r>
    </w:p>
    <w:p w14:paraId="19DA7040" w14:textId="77777777" w:rsidR="008F08F0" w:rsidRDefault="00000000">
      <w:pPr>
        <w:numPr>
          <w:ilvl w:val="1"/>
          <w:numId w:val="9"/>
        </w:numPr>
        <w:spacing w:after="0"/>
        <w:ind w:left="850"/>
        <w:rPr>
          <w:rFonts w:ascii="Google Sans" w:eastAsia="Google Sans" w:hAnsi="Google Sans" w:cs="Google Sans"/>
        </w:rPr>
      </w:pPr>
      <w:r>
        <w:rPr>
          <w:rFonts w:ascii="Google Sans" w:eastAsia="Google Sans" w:hAnsi="Google Sans" w:cs="Google Sans"/>
        </w:rPr>
        <w:t xml:space="preserve">Introduction à la </w:t>
      </w:r>
      <w:proofErr w:type="spellStart"/>
      <w:r>
        <w:rPr>
          <w:rFonts w:ascii="Google Sans" w:eastAsia="Google Sans" w:hAnsi="Google Sans" w:cs="Google Sans"/>
        </w:rPr>
        <w:t>terminologie</w:t>
      </w:r>
      <w:proofErr w:type="spellEnd"/>
      <w:r>
        <w:rPr>
          <w:rFonts w:ascii="Google Sans" w:eastAsia="Google Sans" w:hAnsi="Google Sans" w:cs="Google Sans"/>
        </w:rPr>
        <w:t xml:space="preserve"> de la </w:t>
      </w:r>
      <w:proofErr w:type="spellStart"/>
      <w:r>
        <w:rPr>
          <w:rFonts w:ascii="Google Sans" w:eastAsia="Google Sans" w:hAnsi="Google Sans" w:cs="Google Sans"/>
        </w:rPr>
        <w:t>technologie</w:t>
      </w:r>
      <w:proofErr w:type="spellEnd"/>
      <w:r>
        <w:rPr>
          <w:rFonts w:ascii="Google Sans" w:eastAsia="Google Sans" w:hAnsi="Google Sans" w:cs="Google Sans"/>
        </w:rPr>
        <w:t xml:space="preserve"> des transports;</w:t>
      </w:r>
    </w:p>
    <w:p w14:paraId="6C11128D" w14:textId="77777777" w:rsidR="008F08F0" w:rsidRDefault="00000000">
      <w:pPr>
        <w:numPr>
          <w:ilvl w:val="1"/>
          <w:numId w:val="9"/>
        </w:numPr>
        <w:ind w:left="850"/>
        <w:rPr>
          <w:rFonts w:ascii="Google Sans" w:eastAsia="Google Sans" w:hAnsi="Google Sans" w:cs="Google Sans"/>
        </w:rPr>
      </w:pPr>
      <w:r>
        <w:rPr>
          <w:rFonts w:ascii="Google Sans" w:eastAsia="Google Sans" w:hAnsi="Google Sans" w:cs="Google Sans"/>
        </w:rPr>
        <w:t xml:space="preserve">Les </w:t>
      </w:r>
      <w:proofErr w:type="spellStart"/>
      <w:r>
        <w:rPr>
          <w:rFonts w:ascii="Google Sans" w:eastAsia="Google Sans" w:hAnsi="Google Sans" w:cs="Google Sans"/>
        </w:rPr>
        <w:t>carrières</w:t>
      </w:r>
      <w:proofErr w:type="spellEnd"/>
      <w:r>
        <w:rPr>
          <w:rFonts w:ascii="Google Sans" w:eastAsia="Google Sans" w:hAnsi="Google Sans" w:cs="Google Sans"/>
        </w:rPr>
        <w:t xml:space="preserve"> et les </w:t>
      </w:r>
      <w:proofErr w:type="spellStart"/>
      <w:r>
        <w:rPr>
          <w:rFonts w:ascii="Google Sans" w:eastAsia="Google Sans" w:hAnsi="Google Sans" w:cs="Google Sans"/>
        </w:rPr>
        <w:t>voies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postsecondaires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liées</w:t>
      </w:r>
      <w:proofErr w:type="spellEnd"/>
      <w:r>
        <w:rPr>
          <w:rFonts w:ascii="Google Sans" w:eastAsia="Google Sans" w:hAnsi="Google Sans" w:cs="Google Sans"/>
        </w:rPr>
        <w:t xml:space="preserve"> au </w:t>
      </w:r>
      <w:proofErr w:type="spellStart"/>
      <w:r>
        <w:rPr>
          <w:rFonts w:ascii="Google Sans" w:eastAsia="Google Sans" w:hAnsi="Google Sans" w:cs="Google Sans"/>
        </w:rPr>
        <w:t>secteur</w:t>
      </w:r>
      <w:proofErr w:type="spellEnd"/>
      <w:r>
        <w:rPr>
          <w:rFonts w:ascii="Google Sans" w:eastAsia="Google Sans" w:hAnsi="Google Sans" w:cs="Google Sans"/>
        </w:rPr>
        <w:t xml:space="preserve"> des transports et à </w:t>
      </w:r>
      <w:proofErr w:type="spellStart"/>
      <w:r>
        <w:rPr>
          <w:rFonts w:ascii="Google Sans" w:eastAsia="Google Sans" w:hAnsi="Google Sans" w:cs="Google Sans"/>
        </w:rPr>
        <w:t>l'ingénierie</w:t>
      </w:r>
      <w:proofErr w:type="spellEnd"/>
      <w:r>
        <w:rPr>
          <w:rFonts w:ascii="Google Sans" w:eastAsia="Google Sans" w:hAnsi="Google Sans" w:cs="Google Sans"/>
        </w:rPr>
        <w:t xml:space="preserve"> automobile.</w:t>
      </w:r>
    </w:p>
    <w:p w14:paraId="66019A1D" w14:textId="77777777" w:rsidR="008F08F0" w:rsidRDefault="00000000">
      <w:pPr>
        <w:pStyle w:val="Heading1"/>
        <w:rPr>
          <w:rFonts w:ascii="Google Sans" w:eastAsia="Google Sans" w:hAnsi="Google Sans" w:cs="Google Sans"/>
        </w:rPr>
      </w:pPr>
      <w:bookmarkStart w:id="1" w:name="_oqt6fhxj2r5b" w:colFirst="0" w:colLast="0"/>
      <w:bookmarkEnd w:id="1"/>
      <w:r>
        <w:rPr>
          <w:rFonts w:ascii="Google Sans" w:eastAsia="Google Sans" w:hAnsi="Google Sans" w:cs="Google Sans"/>
        </w:rPr>
        <w:t xml:space="preserve">Liens </w:t>
      </w:r>
      <w:proofErr w:type="spellStart"/>
      <w:r>
        <w:rPr>
          <w:rFonts w:ascii="Google Sans" w:eastAsia="Google Sans" w:hAnsi="Google Sans" w:cs="Google Sans"/>
        </w:rPr>
        <w:t>vers</w:t>
      </w:r>
      <w:proofErr w:type="spellEnd"/>
      <w:r>
        <w:rPr>
          <w:rFonts w:ascii="Google Sans" w:eastAsia="Google Sans" w:hAnsi="Google Sans" w:cs="Google Sans"/>
        </w:rPr>
        <w:t xml:space="preserve"> le ROIV</w:t>
      </w:r>
    </w:p>
    <w:p w14:paraId="66824424" w14:textId="77777777" w:rsidR="008F08F0" w:rsidRDefault="00000000">
      <w:pPr>
        <w:numPr>
          <w:ilvl w:val="0"/>
          <w:numId w:val="11"/>
        </w:numPr>
        <w:spacing w:after="0"/>
        <w:ind w:left="425"/>
        <w:rPr>
          <w:rFonts w:ascii="Google Sans" w:eastAsia="Google Sans" w:hAnsi="Google Sans" w:cs="Google Sans"/>
        </w:rPr>
      </w:pPr>
      <w:r>
        <w:rPr>
          <w:rFonts w:ascii="Google Sans" w:eastAsia="Google Sans" w:hAnsi="Google Sans" w:cs="Google Sans"/>
        </w:rPr>
        <w:t xml:space="preserve">La fabrication </w:t>
      </w:r>
      <w:proofErr w:type="spellStart"/>
      <w:r>
        <w:rPr>
          <w:rFonts w:ascii="Google Sans" w:eastAsia="Google Sans" w:hAnsi="Google Sans" w:cs="Google Sans"/>
        </w:rPr>
        <w:t>d'automobiles</w:t>
      </w:r>
      <w:proofErr w:type="spellEnd"/>
      <w:r>
        <w:rPr>
          <w:rFonts w:ascii="Google Sans" w:eastAsia="Google Sans" w:hAnsi="Google Sans" w:cs="Google Sans"/>
        </w:rPr>
        <w:t xml:space="preserve"> et de </w:t>
      </w:r>
      <w:proofErr w:type="spellStart"/>
      <w:r>
        <w:rPr>
          <w:rFonts w:ascii="Google Sans" w:eastAsia="Google Sans" w:hAnsi="Google Sans" w:cs="Google Sans"/>
        </w:rPr>
        <w:t>pièces</w:t>
      </w:r>
      <w:proofErr w:type="spellEnd"/>
    </w:p>
    <w:p w14:paraId="2E7D11B7" w14:textId="77777777" w:rsidR="008F08F0" w:rsidRDefault="00000000">
      <w:pPr>
        <w:numPr>
          <w:ilvl w:val="0"/>
          <w:numId w:val="11"/>
        </w:numPr>
        <w:ind w:left="425"/>
        <w:rPr>
          <w:rFonts w:ascii="Google Sans" w:eastAsia="Google Sans" w:hAnsi="Google Sans" w:cs="Google Sans"/>
        </w:rPr>
      </w:pPr>
      <w:proofErr w:type="spellStart"/>
      <w:r>
        <w:rPr>
          <w:rFonts w:ascii="Google Sans" w:eastAsia="Google Sans" w:hAnsi="Google Sans" w:cs="Google Sans"/>
        </w:rPr>
        <w:t>L'industrie</w:t>
      </w:r>
      <w:proofErr w:type="spellEnd"/>
      <w:r>
        <w:rPr>
          <w:rFonts w:ascii="Google Sans" w:eastAsia="Google Sans" w:hAnsi="Google Sans" w:cs="Google Sans"/>
        </w:rPr>
        <w:t xml:space="preserve"> du moule et de </w:t>
      </w:r>
      <w:proofErr w:type="spellStart"/>
      <w:r>
        <w:rPr>
          <w:rFonts w:ascii="Google Sans" w:eastAsia="Google Sans" w:hAnsi="Google Sans" w:cs="Google Sans"/>
        </w:rPr>
        <w:t>l'outillage</w:t>
      </w:r>
      <w:proofErr w:type="spellEnd"/>
      <w:r>
        <w:rPr>
          <w:rFonts w:ascii="Google Sans" w:eastAsia="Google Sans" w:hAnsi="Google Sans" w:cs="Google Sans"/>
        </w:rPr>
        <w:t xml:space="preserve"> </w:t>
      </w:r>
    </w:p>
    <w:p w14:paraId="0F1D5DE5" w14:textId="77777777" w:rsidR="008F08F0" w:rsidRDefault="00000000">
      <w:pPr>
        <w:pStyle w:val="Heading1"/>
        <w:rPr>
          <w:rFonts w:ascii="Google Sans" w:eastAsia="Google Sans" w:hAnsi="Google Sans" w:cs="Google Sans"/>
        </w:rPr>
      </w:pPr>
      <w:bookmarkStart w:id="2" w:name="_3znysh7" w:colFirst="0" w:colLast="0"/>
      <w:bookmarkEnd w:id="2"/>
      <w:proofErr w:type="spellStart"/>
      <w:r>
        <w:rPr>
          <w:rFonts w:ascii="Google Sans" w:eastAsia="Google Sans" w:hAnsi="Google Sans" w:cs="Google Sans"/>
        </w:rPr>
        <w:t>Connaissances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antérieures</w:t>
      </w:r>
      <w:proofErr w:type="spellEnd"/>
      <w:r>
        <w:rPr>
          <w:rFonts w:ascii="Google Sans" w:eastAsia="Google Sans" w:hAnsi="Google Sans" w:cs="Google Sans"/>
        </w:rPr>
        <w:t xml:space="preserve"> </w:t>
      </w:r>
    </w:p>
    <w:p w14:paraId="74A7C772" w14:textId="77777777" w:rsidR="008F08F0" w:rsidRDefault="00000000">
      <w:pPr>
        <w:rPr>
          <w:rFonts w:ascii="Google Sans" w:eastAsia="Google Sans" w:hAnsi="Google Sans" w:cs="Google Sans"/>
        </w:rPr>
      </w:pPr>
      <w:r>
        <w:rPr>
          <w:rFonts w:ascii="Google Sans" w:eastAsia="Google Sans" w:hAnsi="Google Sans" w:cs="Google Sans"/>
        </w:rPr>
        <w:t xml:space="preserve">Les </w:t>
      </w:r>
      <w:proofErr w:type="spellStart"/>
      <w:r>
        <w:rPr>
          <w:rFonts w:ascii="Google Sans" w:eastAsia="Google Sans" w:hAnsi="Google Sans" w:cs="Google Sans"/>
        </w:rPr>
        <w:t>élèves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devraient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être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familiers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gramStart"/>
      <w:r>
        <w:rPr>
          <w:rFonts w:ascii="Google Sans" w:eastAsia="Google Sans" w:hAnsi="Google Sans" w:cs="Google Sans"/>
        </w:rPr>
        <w:t>avec :</w:t>
      </w:r>
      <w:proofErr w:type="gramEnd"/>
    </w:p>
    <w:p w14:paraId="639B5586" w14:textId="77777777" w:rsidR="008F08F0" w:rsidRDefault="00000000">
      <w:pPr>
        <w:numPr>
          <w:ilvl w:val="0"/>
          <w:numId w:val="5"/>
        </w:numPr>
        <w:spacing w:after="0"/>
        <w:ind w:left="425"/>
        <w:rPr>
          <w:rFonts w:ascii="Google Sans" w:eastAsia="Google Sans" w:hAnsi="Google Sans" w:cs="Google Sans"/>
        </w:rPr>
      </w:pPr>
      <w:r>
        <w:rPr>
          <w:rFonts w:ascii="Google Sans" w:eastAsia="Google Sans" w:hAnsi="Google Sans" w:cs="Google Sans"/>
        </w:rPr>
        <w:t xml:space="preserve">les étapes du </w:t>
      </w:r>
      <w:proofErr w:type="spellStart"/>
      <w:r>
        <w:rPr>
          <w:rFonts w:ascii="Google Sans" w:eastAsia="Google Sans" w:hAnsi="Google Sans" w:cs="Google Sans"/>
        </w:rPr>
        <w:t>processus</w:t>
      </w:r>
      <w:proofErr w:type="spellEnd"/>
      <w:r>
        <w:rPr>
          <w:rFonts w:ascii="Google Sans" w:eastAsia="Google Sans" w:hAnsi="Google Sans" w:cs="Google Sans"/>
        </w:rPr>
        <w:t xml:space="preserve"> de recherche, </w:t>
      </w:r>
      <w:proofErr w:type="spellStart"/>
      <w:r>
        <w:rPr>
          <w:rFonts w:ascii="Google Sans" w:eastAsia="Google Sans" w:hAnsi="Google Sans" w:cs="Google Sans"/>
        </w:rPr>
        <w:t>d’analyse</w:t>
      </w:r>
      <w:proofErr w:type="spellEnd"/>
      <w:r>
        <w:rPr>
          <w:rFonts w:ascii="Google Sans" w:eastAsia="Google Sans" w:hAnsi="Google Sans" w:cs="Google Sans"/>
        </w:rPr>
        <w:t xml:space="preserve"> de solutions possibles, de conception de croquis, de construction et d’essai du prototype);</w:t>
      </w:r>
    </w:p>
    <w:p w14:paraId="592CF249" w14:textId="77777777" w:rsidR="008F08F0" w:rsidRDefault="00000000">
      <w:pPr>
        <w:numPr>
          <w:ilvl w:val="0"/>
          <w:numId w:val="5"/>
        </w:numPr>
        <w:spacing w:after="0"/>
        <w:ind w:left="425"/>
        <w:rPr>
          <w:rFonts w:ascii="Google Sans" w:eastAsia="Google Sans" w:hAnsi="Google Sans" w:cs="Google Sans"/>
        </w:rPr>
      </w:pPr>
      <w:r>
        <w:rPr>
          <w:rFonts w:ascii="Google Sans" w:eastAsia="Google Sans" w:hAnsi="Google Sans" w:cs="Google Sans"/>
        </w:rPr>
        <w:t xml:space="preserve">les croquis </w:t>
      </w:r>
      <w:proofErr w:type="spellStart"/>
      <w:r>
        <w:rPr>
          <w:rFonts w:ascii="Google Sans" w:eastAsia="Google Sans" w:hAnsi="Google Sans" w:cs="Google Sans"/>
        </w:rPr>
        <w:t>conceptuels</w:t>
      </w:r>
      <w:proofErr w:type="spellEnd"/>
      <w:r>
        <w:rPr>
          <w:rFonts w:ascii="Google Sans" w:eastAsia="Google Sans" w:hAnsi="Google Sans" w:cs="Google Sans"/>
        </w:rPr>
        <w:t xml:space="preserve">, les plans </w:t>
      </w:r>
      <w:proofErr w:type="spellStart"/>
      <w:r>
        <w:rPr>
          <w:rFonts w:ascii="Google Sans" w:eastAsia="Google Sans" w:hAnsi="Google Sans" w:cs="Google Sans"/>
        </w:rPr>
        <w:t>isométriques</w:t>
      </w:r>
      <w:proofErr w:type="spellEnd"/>
      <w:r>
        <w:rPr>
          <w:rFonts w:ascii="Google Sans" w:eastAsia="Google Sans" w:hAnsi="Google Sans" w:cs="Google Sans"/>
        </w:rPr>
        <w:t xml:space="preserve"> et les projections </w:t>
      </w:r>
      <w:proofErr w:type="spellStart"/>
      <w:r>
        <w:rPr>
          <w:rFonts w:ascii="Google Sans" w:eastAsia="Google Sans" w:hAnsi="Google Sans" w:cs="Google Sans"/>
        </w:rPr>
        <w:t>orthogonales</w:t>
      </w:r>
      <w:proofErr w:type="spellEnd"/>
      <w:r>
        <w:rPr>
          <w:rFonts w:ascii="Google Sans" w:eastAsia="Google Sans" w:hAnsi="Google Sans" w:cs="Google Sans"/>
        </w:rPr>
        <w:t>;</w:t>
      </w:r>
    </w:p>
    <w:p w14:paraId="2C57B6FC" w14:textId="77777777" w:rsidR="008F08F0" w:rsidRDefault="00000000">
      <w:pPr>
        <w:numPr>
          <w:ilvl w:val="0"/>
          <w:numId w:val="5"/>
        </w:numPr>
        <w:ind w:left="425"/>
        <w:rPr>
          <w:rFonts w:ascii="Google Sans" w:eastAsia="Google Sans" w:hAnsi="Google Sans" w:cs="Google Sans"/>
        </w:rPr>
      </w:pPr>
      <w:r>
        <w:rPr>
          <w:rFonts w:ascii="Google Sans" w:eastAsia="Google Sans" w:hAnsi="Google Sans" w:cs="Google Sans"/>
        </w:rPr>
        <w:lastRenderedPageBreak/>
        <w:t xml:space="preserve">les </w:t>
      </w:r>
      <w:proofErr w:type="spellStart"/>
      <w:r>
        <w:rPr>
          <w:rFonts w:ascii="Google Sans" w:eastAsia="Google Sans" w:hAnsi="Google Sans" w:cs="Google Sans"/>
        </w:rPr>
        <w:t>commandes</w:t>
      </w:r>
      <w:proofErr w:type="spellEnd"/>
      <w:r>
        <w:rPr>
          <w:rFonts w:ascii="Google Sans" w:eastAsia="Google Sans" w:hAnsi="Google Sans" w:cs="Google Sans"/>
        </w:rPr>
        <w:t xml:space="preserve"> de bases de la CAO (conception </w:t>
      </w:r>
      <w:proofErr w:type="spellStart"/>
      <w:r>
        <w:rPr>
          <w:rFonts w:ascii="Google Sans" w:eastAsia="Google Sans" w:hAnsi="Google Sans" w:cs="Google Sans"/>
        </w:rPr>
        <w:t>assistée</w:t>
      </w:r>
      <w:proofErr w:type="spellEnd"/>
      <w:r>
        <w:rPr>
          <w:rFonts w:ascii="Google Sans" w:eastAsia="Google Sans" w:hAnsi="Google Sans" w:cs="Google Sans"/>
        </w:rPr>
        <w:t xml:space="preserve"> par </w:t>
      </w:r>
      <w:proofErr w:type="spellStart"/>
      <w:r>
        <w:rPr>
          <w:rFonts w:ascii="Google Sans" w:eastAsia="Google Sans" w:hAnsi="Google Sans" w:cs="Google Sans"/>
        </w:rPr>
        <w:t>ordinateur</w:t>
      </w:r>
      <w:proofErr w:type="spellEnd"/>
      <w:r>
        <w:rPr>
          <w:rFonts w:ascii="Google Sans" w:eastAsia="Google Sans" w:hAnsi="Google Sans" w:cs="Google Sans"/>
        </w:rPr>
        <w:t xml:space="preserve">), et </w:t>
      </w:r>
      <w:proofErr w:type="spellStart"/>
      <w:r>
        <w:rPr>
          <w:rFonts w:ascii="Google Sans" w:eastAsia="Google Sans" w:hAnsi="Google Sans" w:cs="Google Sans"/>
        </w:rPr>
        <w:t>une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certaine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expérience</w:t>
      </w:r>
      <w:proofErr w:type="spellEnd"/>
      <w:r>
        <w:rPr>
          <w:rFonts w:ascii="Google Sans" w:eastAsia="Google Sans" w:hAnsi="Google Sans" w:cs="Google Sans"/>
        </w:rPr>
        <w:t xml:space="preserve"> avec des </w:t>
      </w:r>
      <w:proofErr w:type="spellStart"/>
      <w:r>
        <w:rPr>
          <w:rFonts w:ascii="Google Sans" w:eastAsia="Google Sans" w:hAnsi="Google Sans" w:cs="Google Sans"/>
        </w:rPr>
        <w:t>logiciels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comme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TinkerCAD</w:t>
      </w:r>
      <w:proofErr w:type="spellEnd"/>
      <w:r>
        <w:rPr>
          <w:rFonts w:ascii="Google Sans" w:eastAsia="Google Sans" w:hAnsi="Google Sans" w:cs="Google Sans"/>
        </w:rPr>
        <w:t>.</w:t>
      </w:r>
    </w:p>
    <w:p w14:paraId="3C139A91" w14:textId="77777777" w:rsidR="008F08F0" w:rsidRDefault="00000000">
      <w:pPr>
        <w:rPr>
          <w:rFonts w:ascii="Google Sans" w:eastAsia="Google Sans" w:hAnsi="Google Sans" w:cs="Google Sans"/>
        </w:rPr>
      </w:pPr>
      <w:r>
        <w:rPr>
          <w:rFonts w:ascii="Google Sans" w:eastAsia="Google Sans" w:hAnsi="Google Sans" w:cs="Google Sans"/>
        </w:rPr>
        <w:t xml:space="preserve">Les </w:t>
      </w:r>
      <w:proofErr w:type="spellStart"/>
      <w:r>
        <w:rPr>
          <w:rFonts w:ascii="Google Sans" w:eastAsia="Google Sans" w:hAnsi="Google Sans" w:cs="Google Sans"/>
        </w:rPr>
        <w:t>élèves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devraient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proofErr w:type="gramStart"/>
      <w:r>
        <w:rPr>
          <w:rFonts w:ascii="Google Sans" w:eastAsia="Google Sans" w:hAnsi="Google Sans" w:cs="Google Sans"/>
        </w:rPr>
        <w:t>avoir</w:t>
      </w:r>
      <w:proofErr w:type="spellEnd"/>
      <w:r>
        <w:rPr>
          <w:rFonts w:ascii="Google Sans" w:eastAsia="Google Sans" w:hAnsi="Google Sans" w:cs="Google Sans"/>
        </w:rPr>
        <w:t xml:space="preserve"> :</w:t>
      </w:r>
      <w:proofErr w:type="gramEnd"/>
    </w:p>
    <w:p w14:paraId="571D8F48" w14:textId="77777777" w:rsidR="008F08F0" w:rsidRDefault="00000000">
      <w:pPr>
        <w:numPr>
          <w:ilvl w:val="0"/>
          <w:numId w:val="12"/>
        </w:numPr>
        <w:spacing w:after="0"/>
        <w:ind w:left="425"/>
        <w:rPr>
          <w:rFonts w:ascii="Google Sans" w:eastAsia="Google Sans" w:hAnsi="Google Sans" w:cs="Google Sans"/>
        </w:rPr>
      </w:pPr>
      <w:proofErr w:type="spellStart"/>
      <w:r>
        <w:rPr>
          <w:rFonts w:ascii="Google Sans" w:eastAsia="Google Sans" w:hAnsi="Google Sans" w:cs="Google Sans"/>
        </w:rPr>
        <w:t>une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compréhension</w:t>
      </w:r>
      <w:proofErr w:type="spellEnd"/>
      <w:r>
        <w:rPr>
          <w:rFonts w:ascii="Google Sans" w:eastAsia="Google Sans" w:hAnsi="Google Sans" w:cs="Google Sans"/>
        </w:rPr>
        <w:t xml:space="preserve"> de base de </w:t>
      </w:r>
      <w:proofErr w:type="spellStart"/>
      <w:r>
        <w:rPr>
          <w:rFonts w:ascii="Google Sans" w:eastAsia="Google Sans" w:hAnsi="Google Sans" w:cs="Google Sans"/>
        </w:rPr>
        <w:t>certains</w:t>
      </w:r>
      <w:proofErr w:type="spellEnd"/>
      <w:r>
        <w:rPr>
          <w:rFonts w:ascii="Google Sans" w:eastAsia="Google Sans" w:hAnsi="Google Sans" w:cs="Google Sans"/>
        </w:rPr>
        <w:t xml:space="preserve"> concepts </w:t>
      </w:r>
      <w:proofErr w:type="spellStart"/>
      <w:r>
        <w:rPr>
          <w:rFonts w:ascii="Google Sans" w:eastAsia="Google Sans" w:hAnsi="Google Sans" w:cs="Google Sans"/>
        </w:rPr>
        <w:t>mathématiques</w:t>
      </w:r>
      <w:proofErr w:type="spellEnd"/>
      <w:r>
        <w:rPr>
          <w:rFonts w:ascii="Google Sans" w:eastAsia="Google Sans" w:hAnsi="Google Sans" w:cs="Google Sans"/>
        </w:rPr>
        <w:t xml:space="preserve"> (</w:t>
      </w:r>
      <w:proofErr w:type="spellStart"/>
      <w:r>
        <w:rPr>
          <w:rFonts w:ascii="Google Sans" w:eastAsia="Google Sans" w:hAnsi="Google Sans" w:cs="Google Sans"/>
        </w:rPr>
        <w:t>mesure</w:t>
      </w:r>
      <w:proofErr w:type="spellEnd"/>
      <w:r>
        <w:rPr>
          <w:rFonts w:ascii="Google Sans" w:eastAsia="Google Sans" w:hAnsi="Google Sans" w:cs="Google Sans"/>
        </w:rPr>
        <w:t xml:space="preserve">, </w:t>
      </w:r>
      <w:proofErr w:type="spellStart"/>
      <w:r>
        <w:rPr>
          <w:rFonts w:ascii="Google Sans" w:eastAsia="Google Sans" w:hAnsi="Google Sans" w:cs="Google Sans"/>
        </w:rPr>
        <w:t>unités</w:t>
      </w:r>
      <w:proofErr w:type="spellEnd"/>
      <w:r>
        <w:rPr>
          <w:rFonts w:ascii="Google Sans" w:eastAsia="Google Sans" w:hAnsi="Google Sans" w:cs="Google Sans"/>
        </w:rPr>
        <w:t>, multiplication);</w:t>
      </w:r>
    </w:p>
    <w:p w14:paraId="240E987F" w14:textId="77777777" w:rsidR="008F08F0" w:rsidRDefault="00000000">
      <w:pPr>
        <w:numPr>
          <w:ilvl w:val="0"/>
          <w:numId w:val="12"/>
        </w:numPr>
        <w:spacing w:after="0"/>
        <w:ind w:left="425"/>
        <w:rPr>
          <w:rFonts w:ascii="Google Sans" w:eastAsia="Google Sans" w:hAnsi="Google Sans" w:cs="Google Sans"/>
        </w:rPr>
      </w:pPr>
      <w:r>
        <w:rPr>
          <w:rFonts w:ascii="Google Sans" w:eastAsia="Google Sans" w:hAnsi="Google Sans" w:cs="Google Sans"/>
        </w:rPr>
        <w:t xml:space="preserve">des </w:t>
      </w:r>
      <w:proofErr w:type="spellStart"/>
      <w:r>
        <w:rPr>
          <w:rFonts w:ascii="Google Sans" w:eastAsia="Google Sans" w:hAnsi="Google Sans" w:cs="Google Sans"/>
        </w:rPr>
        <w:t>compétences</w:t>
      </w:r>
      <w:proofErr w:type="spellEnd"/>
      <w:r>
        <w:rPr>
          <w:rFonts w:ascii="Google Sans" w:eastAsia="Google Sans" w:hAnsi="Google Sans" w:cs="Google Sans"/>
        </w:rPr>
        <w:t xml:space="preserve"> de base </w:t>
      </w:r>
      <w:proofErr w:type="spellStart"/>
      <w:r>
        <w:rPr>
          <w:rFonts w:ascii="Google Sans" w:eastAsia="Google Sans" w:hAnsi="Google Sans" w:cs="Google Sans"/>
        </w:rPr>
        <w:t>en</w:t>
      </w:r>
      <w:proofErr w:type="spellEnd"/>
      <w:r>
        <w:rPr>
          <w:rFonts w:ascii="Google Sans" w:eastAsia="Google Sans" w:hAnsi="Google Sans" w:cs="Google Sans"/>
        </w:rPr>
        <w:t xml:space="preserve"> recherche;</w:t>
      </w:r>
    </w:p>
    <w:p w14:paraId="5EFD03B8" w14:textId="77777777" w:rsidR="008F08F0" w:rsidRDefault="00000000">
      <w:pPr>
        <w:numPr>
          <w:ilvl w:val="0"/>
          <w:numId w:val="12"/>
        </w:numPr>
        <w:spacing w:after="0"/>
        <w:ind w:left="425"/>
        <w:rPr>
          <w:rFonts w:ascii="Google Sans" w:eastAsia="Google Sans" w:hAnsi="Google Sans" w:cs="Google Sans"/>
        </w:rPr>
      </w:pPr>
      <w:r>
        <w:rPr>
          <w:rFonts w:ascii="Google Sans" w:eastAsia="Google Sans" w:hAnsi="Google Sans" w:cs="Google Sans"/>
        </w:rPr>
        <w:t xml:space="preserve">la </w:t>
      </w:r>
      <w:proofErr w:type="spellStart"/>
      <w:r>
        <w:rPr>
          <w:rFonts w:ascii="Google Sans" w:eastAsia="Google Sans" w:hAnsi="Google Sans" w:cs="Google Sans"/>
        </w:rPr>
        <w:t>capacité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d’utiliser</w:t>
      </w:r>
      <w:proofErr w:type="spellEnd"/>
      <w:r>
        <w:rPr>
          <w:rFonts w:ascii="Google Sans" w:eastAsia="Google Sans" w:hAnsi="Google Sans" w:cs="Google Sans"/>
        </w:rPr>
        <w:t xml:space="preserve"> des </w:t>
      </w:r>
      <w:proofErr w:type="spellStart"/>
      <w:r>
        <w:rPr>
          <w:rFonts w:ascii="Google Sans" w:eastAsia="Google Sans" w:hAnsi="Google Sans" w:cs="Google Sans"/>
        </w:rPr>
        <w:t>outils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informatiques</w:t>
      </w:r>
      <w:proofErr w:type="spellEnd"/>
      <w:r>
        <w:rPr>
          <w:rFonts w:ascii="Google Sans" w:eastAsia="Google Sans" w:hAnsi="Google Sans" w:cs="Google Sans"/>
        </w:rPr>
        <w:t xml:space="preserve"> de base, </w:t>
      </w:r>
      <w:proofErr w:type="spellStart"/>
      <w:r>
        <w:rPr>
          <w:rFonts w:ascii="Google Sans" w:eastAsia="Google Sans" w:hAnsi="Google Sans" w:cs="Google Sans"/>
        </w:rPr>
        <w:t>telle</w:t>
      </w:r>
      <w:proofErr w:type="spellEnd"/>
      <w:r>
        <w:rPr>
          <w:rFonts w:ascii="Google Sans" w:eastAsia="Google Sans" w:hAnsi="Google Sans" w:cs="Google Sans"/>
        </w:rPr>
        <w:t xml:space="preserve"> la </w:t>
      </w:r>
      <w:proofErr w:type="spellStart"/>
      <w:r>
        <w:rPr>
          <w:rFonts w:ascii="Google Sans" w:eastAsia="Google Sans" w:hAnsi="Google Sans" w:cs="Google Sans"/>
        </w:rPr>
        <w:t>souris</w:t>
      </w:r>
      <w:proofErr w:type="spellEnd"/>
      <w:r>
        <w:rPr>
          <w:rFonts w:ascii="Google Sans" w:eastAsia="Google Sans" w:hAnsi="Google Sans" w:cs="Google Sans"/>
        </w:rPr>
        <w:t xml:space="preserve">, </w:t>
      </w:r>
      <w:proofErr w:type="spellStart"/>
      <w:r>
        <w:rPr>
          <w:rFonts w:ascii="Google Sans" w:eastAsia="Google Sans" w:hAnsi="Google Sans" w:cs="Google Sans"/>
        </w:rPr>
        <w:t>d'enregistrer</w:t>
      </w:r>
      <w:proofErr w:type="spellEnd"/>
      <w:r>
        <w:rPr>
          <w:rFonts w:ascii="Google Sans" w:eastAsia="Google Sans" w:hAnsi="Google Sans" w:cs="Google Sans"/>
        </w:rPr>
        <w:t xml:space="preserve"> sur le </w:t>
      </w:r>
      <w:proofErr w:type="spellStart"/>
      <w:r>
        <w:rPr>
          <w:rFonts w:ascii="Google Sans" w:eastAsia="Google Sans" w:hAnsi="Google Sans" w:cs="Google Sans"/>
        </w:rPr>
        <w:t>serveur</w:t>
      </w:r>
      <w:proofErr w:type="spellEnd"/>
      <w:r>
        <w:rPr>
          <w:rFonts w:ascii="Google Sans" w:eastAsia="Google Sans" w:hAnsi="Google Sans" w:cs="Google Sans"/>
        </w:rPr>
        <w:t xml:space="preserve"> de </w:t>
      </w:r>
      <w:proofErr w:type="spellStart"/>
      <w:r>
        <w:rPr>
          <w:rFonts w:ascii="Google Sans" w:eastAsia="Google Sans" w:hAnsi="Google Sans" w:cs="Google Sans"/>
        </w:rPr>
        <w:t>l’école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ou</w:t>
      </w:r>
      <w:proofErr w:type="spellEnd"/>
      <w:r>
        <w:rPr>
          <w:rFonts w:ascii="Google Sans" w:eastAsia="Google Sans" w:hAnsi="Google Sans" w:cs="Google Sans"/>
        </w:rPr>
        <w:t xml:space="preserve"> dans le </w:t>
      </w:r>
      <w:proofErr w:type="spellStart"/>
      <w:r>
        <w:rPr>
          <w:rFonts w:ascii="Google Sans" w:eastAsia="Google Sans" w:hAnsi="Google Sans" w:cs="Google Sans"/>
        </w:rPr>
        <w:t>nuage</w:t>
      </w:r>
      <w:proofErr w:type="spellEnd"/>
      <w:r>
        <w:rPr>
          <w:rFonts w:ascii="Google Sans" w:eastAsia="Google Sans" w:hAnsi="Google Sans" w:cs="Google Sans"/>
        </w:rPr>
        <w:t xml:space="preserve"> et les applications de bases de la suite Google;</w:t>
      </w:r>
    </w:p>
    <w:p w14:paraId="2B84A3E7" w14:textId="77777777" w:rsidR="008F08F0" w:rsidRDefault="00000000">
      <w:pPr>
        <w:numPr>
          <w:ilvl w:val="0"/>
          <w:numId w:val="12"/>
        </w:numPr>
        <w:ind w:left="425"/>
        <w:rPr>
          <w:rFonts w:ascii="Google Sans" w:eastAsia="Google Sans" w:hAnsi="Google Sans" w:cs="Google Sans"/>
        </w:rPr>
      </w:pPr>
      <w:proofErr w:type="spellStart"/>
      <w:r>
        <w:rPr>
          <w:rFonts w:ascii="Google Sans" w:eastAsia="Google Sans" w:hAnsi="Google Sans" w:cs="Google Sans"/>
        </w:rPr>
        <w:t>une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compréhension</w:t>
      </w:r>
      <w:proofErr w:type="spellEnd"/>
      <w:r>
        <w:rPr>
          <w:rFonts w:ascii="Google Sans" w:eastAsia="Google Sans" w:hAnsi="Google Sans" w:cs="Google Sans"/>
        </w:rPr>
        <w:t xml:space="preserve"> de base de </w:t>
      </w:r>
      <w:proofErr w:type="spellStart"/>
      <w:r>
        <w:rPr>
          <w:rFonts w:ascii="Google Sans" w:eastAsia="Google Sans" w:hAnsi="Google Sans" w:cs="Google Sans"/>
        </w:rPr>
        <w:t>l’utilisation</w:t>
      </w:r>
      <w:proofErr w:type="spellEnd"/>
      <w:r>
        <w:rPr>
          <w:rFonts w:ascii="Google Sans" w:eastAsia="Google Sans" w:hAnsi="Google Sans" w:cs="Google Sans"/>
        </w:rPr>
        <w:t xml:space="preserve"> des </w:t>
      </w:r>
      <w:proofErr w:type="spellStart"/>
      <w:r>
        <w:rPr>
          <w:rFonts w:ascii="Google Sans" w:eastAsia="Google Sans" w:hAnsi="Google Sans" w:cs="Google Sans"/>
        </w:rPr>
        <w:t>logiciels</w:t>
      </w:r>
      <w:proofErr w:type="spellEnd"/>
      <w:r>
        <w:rPr>
          <w:rFonts w:ascii="Google Sans" w:eastAsia="Google Sans" w:hAnsi="Google Sans" w:cs="Google Sans"/>
        </w:rPr>
        <w:t xml:space="preserve"> de </w:t>
      </w:r>
      <w:proofErr w:type="spellStart"/>
      <w:r>
        <w:rPr>
          <w:rFonts w:ascii="Google Sans" w:eastAsia="Google Sans" w:hAnsi="Google Sans" w:cs="Google Sans"/>
        </w:rPr>
        <w:t>modélisation</w:t>
      </w:r>
      <w:proofErr w:type="spellEnd"/>
      <w:r>
        <w:rPr>
          <w:rFonts w:ascii="Google Sans" w:eastAsia="Google Sans" w:hAnsi="Google Sans" w:cs="Google Sans"/>
        </w:rPr>
        <w:t xml:space="preserve"> 3D </w:t>
      </w:r>
      <w:proofErr w:type="spellStart"/>
      <w:r>
        <w:rPr>
          <w:rFonts w:ascii="Google Sans" w:eastAsia="Google Sans" w:hAnsi="Google Sans" w:cs="Google Sans"/>
        </w:rPr>
        <w:t>tels</w:t>
      </w:r>
      <w:proofErr w:type="spellEnd"/>
      <w:r>
        <w:rPr>
          <w:rFonts w:ascii="Google Sans" w:eastAsia="Google Sans" w:hAnsi="Google Sans" w:cs="Google Sans"/>
        </w:rPr>
        <w:t xml:space="preserve"> que </w:t>
      </w:r>
      <w:proofErr w:type="spellStart"/>
      <w:r>
        <w:rPr>
          <w:rFonts w:ascii="Google Sans" w:eastAsia="Google Sans" w:hAnsi="Google Sans" w:cs="Google Sans"/>
        </w:rPr>
        <w:t>Tinkercad</w:t>
      </w:r>
      <w:proofErr w:type="spellEnd"/>
      <w:r>
        <w:rPr>
          <w:rFonts w:ascii="Google Sans" w:eastAsia="Google Sans" w:hAnsi="Google Sans" w:cs="Google Sans"/>
        </w:rPr>
        <w:t>.</w:t>
      </w:r>
    </w:p>
    <w:p w14:paraId="1A90AAA3" w14:textId="77777777" w:rsidR="008F08F0" w:rsidRDefault="00000000">
      <w:pPr>
        <w:pStyle w:val="Heading1"/>
        <w:rPr>
          <w:rFonts w:ascii="Google Sans" w:eastAsia="Google Sans" w:hAnsi="Google Sans" w:cs="Google Sans"/>
        </w:rPr>
      </w:pPr>
      <w:bookmarkStart w:id="3" w:name="_17dp8vu" w:colFirst="0" w:colLast="0"/>
      <w:bookmarkEnd w:id="3"/>
      <w:r>
        <w:rPr>
          <w:rFonts w:ascii="Google Sans" w:eastAsia="Google Sans" w:hAnsi="Google Sans" w:cs="Google Sans"/>
        </w:rPr>
        <w:t>Notes de planification</w:t>
      </w:r>
    </w:p>
    <w:p w14:paraId="3AEF0143" w14:textId="77777777" w:rsidR="008F08F0" w:rsidRDefault="00000000">
      <w:pPr>
        <w:numPr>
          <w:ilvl w:val="0"/>
          <w:numId w:val="7"/>
        </w:numPr>
        <w:spacing w:after="0"/>
        <w:ind w:left="425"/>
        <w:rPr>
          <w:rFonts w:ascii="Google Sans" w:eastAsia="Google Sans" w:hAnsi="Google Sans" w:cs="Google Sans"/>
        </w:rPr>
      </w:pPr>
      <w:proofErr w:type="spellStart"/>
      <w:r>
        <w:rPr>
          <w:rFonts w:ascii="Google Sans" w:eastAsia="Google Sans" w:hAnsi="Google Sans" w:cs="Google Sans"/>
        </w:rPr>
        <w:t>Assurez-vous</w:t>
      </w:r>
      <w:proofErr w:type="spellEnd"/>
      <w:r>
        <w:rPr>
          <w:rFonts w:ascii="Google Sans" w:eastAsia="Google Sans" w:hAnsi="Google Sans" w:cs="Google Sans"/>
        </w:rPr>
        <w:t xml:space="preserve"> que </w:t>
      </w:r>
      <w:proofErr w:type="spellStart"/>
      <w:r>
        <w:rPr>
          <w:rFonts w:ascii="Google Sans" w:eastAsia="Google Sans" w:hAnsi="Google Sans" w:cs="Google Sans"/>
        </w:rPr>
        <w:t>votre</w:t>
      </w:r>
      <w:proofErr w:type="spellEnd"/>
      <w:r>
        <w:rPr>
          <w:rFonts w:ascii="Google Sans" w:eastAsia="Google Sans" w:hAnsi="Google Sans" w:cs="Google Sans"/>
        </w:rPr>
        <w:t xml:space="preserve"> licence Autodesk Inventor </w:t>
      </w:r>
      <w:proofErr w:type="spellStart"/>
      <w:r>
        <w:rPr>
          <w:rFonts w:ascii="Google Sans" w:eastAsia="Google Sans" w:hAnsi="Google Sans" w:cs="Google Sans"/>
        </w:rPr>
        <w:t>est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en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français</w:t>
      </w:r>
      <w:proofErr w:type="spellEnd"/>
      <w:r>
        <w:rPr>
          <w:rFonts w:ascii="Google Sans" w:eastAsia="Google Sans" w:hAnsi="Google Sans" w:cs="Google Sans"/>
        </w:rPr>
        <w:t>, à jour et active.</w:t>
      </w:r>
    </w:p>
    <w:p w14:paraId="7E103D34" w14:textId="77777777" w:rsidR="008F08F0" w:rsidRDefault="00000000">
      <w:pPr>
        <w:numPr>
          <w:ilvl w:val="0"/>
          <w:numId w:val="7"/>
        </w:numPr>
        <w:spacing w:after="0"/>
        <w:ind w:left="425"/>
        <w:rPr>
          <w:rFonts w:ascii="Google Sans" w:eastAsia="Google Sans" w:hAnsi="Google Sans" w:cs="Google Sans"/>
        </w:rPr>
      </w:pPr>
      <w:proofErr w:type="spellStart"/>
      <w:r>
        <w:rPr>
          <w:rFonts w:ascii="Google Sans" w:eastAsia="Google Sans" w:hAnsi="Google Sans" w:cs="Google Sans"/>
        </w:rPr>
        <w:t>Lisez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attentivement</w:t>
      </w:r>
      <w:proofErr w:type="spellEnd"/>
      <w:r>
        <w:rPr>
          <w:rFonts w:ascii="Google Sans" w:eastAsia="Google Sans" w:hAnsi="Google Sans" w:cs="Google Sans"/>
        </w:rPr>
        <w:t xml:space="preserve"> le </w:t>
      </w:r>
      <w:proofErr w:type="spellStart"/>
      <w:r>
        <w:rPr>
          <w:rFonts w:ascii="Google Sans" w:eastAsia="Google Sans" w:hAnsi="Google Sans" w:cs="Google Sans"/>
        </w:rPr>
        <w:t>tutoriel</w:t>
      </w:r>
      <w:proofErr w:type="spellEnd"/>
      <w:r>
        <w:rPr>
          <w:rFonts w:ascii="Google Sans" w:eastAsia="Google Sans" w:hAnsi="Google Sans" w:cs="Google Sans"/>
        </w:rPr>
        <w:t xml:space="preserve"> étape par étape.</w:t>
      </w:r>
    </w:p>
    <w:p w14:paraId="5008FA3D" w14:textId="77777777" w:rsidR="008F08F0" w:rsidRDefault="00000000">
      <w:pPr>
        <w:numPr>
          <w:ilvl w:val="0"/>
          <w:numId w:val="7"/>
        </w:numPr>
        <w:spacing w:after="0"/>
        <w:ind w:left="425"/>
        <w:rPr>
          <w:rFonts w:ascii="Google Sans" w:eastAsia="Google Sans" w:hAnsi="Google Sans" w:cs="Google Sans"/>
        </w:rPr>
      </w:pPr>
      <w:proofErr w:type="spellStart"/>
      <w:r>
        <w:rPr>
          <w:rFonts w:ascii="Google Sans" w:eastAsia="Google Sans" w:hAnsi="Google Sans" w:cs="Google Sans"/>
        </w:rPr>
        <w:t>Familiarisez-vous</w:t>
      </w:r>
      <w:proofErr w:type="spellEnd"/>
      <w:r>
        <w:rPr>
          <w:rFonts w:ascii="Google Sans" w:eastAsia="Google Sans" w:hAnsi="Google Sans" w:cs="Google Sans"/>
        </w:rPr>
        <w:t xml:space="preserve"> avec le </w:t>
      </w:r>
      <w:proofErr w:type="spellStart"/>
      <w:r>
        <w:rPr>
          <w:rFonts w:ascii="Google Sans" w:eastAsia="Google Sans" w:hAnsi="Google Sans" w:cs="Google Sans"/>
        </w:rPr>
        <w:t>logiciel</w:t>
      </w:r>
      <w:proofErr w:type="spellEnd"/>
      <w:r>
        <w:rPr>
          <w:rFonts w:ascii="Google Sans" w:eastAsia="Google Sans" w:hAnsi="Google Sans" w:cs="Google Sans"/>
        </w:rPr>
        <w:t>.</w:t>
      </w:r>
    </w:p>
    <w:p w14:paraId="0374C3DD" w14:textId="77777777" w:rsidR="008F08F0" w:rsidRDefault="00000000">
      <w:pPr>
        <w:numPr>
          <w:ilvl w:val="0"/>
          <w:numId w:val="7"/>
        </w:numPr>
        <w:spacing w:after="0"/>
        <w:ind w:left="425"/>
        <w:rPr>
          <w:rFonts w:ascii="Google Sans" w:eastAsia="Google Sans" w:hAnsi="Google Sans" w:cs="Google Sans"/>
        </w:rPr>
      </w:pPr>
      <w:proofErr w:type="spellStart"/>
      <w:r>
        <w:rPr>
          <w:rFonts w:ascii="Google Sans" w:eastAsia="Google Sans" w:hAnsi="Google Sans" w:cs="Google Sans"/>
        </w:rPr>
        <w:t>Essayez</w:t>
      </w:r>
      <w:proofErr w:type="spellEnd"/>
      <w:r>
        <w:rPr>
          <w:rFonts w:ascii="Google Sans" w:eastAsia="Google Sans" w:hAnsi="Google Sans" w:cs="Google Sans"/>
        </w:rPr>
        <w:t xml:space="preserve"> le </w:t>
      </w:r>
      <w:proofErr w:type="spellStart"/>
      <w:r>
        <w:rPr>
          <w:rFonts w:ascii="Google Sans" w:eastAsia="Google Sans" w:hAnsi="Google Sans" w:cs="Google Sans"/>
        </w:rPr>
        <w:t>tutoriel</w:t>
      </w:r>
      <w:proofErr w:type="spellEnd"/>
      <w:r>
        <w:rPr>
          <w:rFonts w:ascii="Google Sans" w:eastAsia="Google Sans" w:hAnsi="Google Sans" w:cs="Google Sans"/>
        </w:rPr>
        <w:t>.</w:t>
      </w:r>
    </w:p>
    <w:p w14:paraId="318AB6A0" w14:textId="77777777" w:rsidR="008F08F0" w:rsidRDefault="00000000">
      <w:pPr>
        <w:numPr>
          <w:ilvl w:val="0"/>
          <w:numId w:val="7"/>
        </w:numPr>
        <w:spacing w:after="0"/>
        <w:ind w:left="425"/>
        <w:rPr>
          <w:rFonts w:ascii="Google Sans" w:eastAsia="Google Sans" w:hAnsi="Google Sans" w:cs="Google Sans"/>
        </w:rPr>
      </w:pPr>
      <w:proofErr w:type="spellStart"/>
      <w:r>
        <w:rPr>
          <w:rFonts w:ascii="Google Sans" w:eastAsia="Google Sans" w:hAnsi="Google Sans" w:cs="Google Sans"/>
        </w:rPr>
        <w:t>Assurez-vous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d’avoir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accès</w:t>
      </w:r>
      <w:proofErr w:type="spellEnd"/>
      <w:r>
        <w:rPr>
          <w:rFonts w:ascii="Google Sans" w:eastAsia="Google Sans" w:hAnsi="Google Sans" w:cs="Google Sans"/>
        </w:rPr>
        <w:t xml:space="preserve"> à un </w:t>
      </w:r>
      <w:proofErr w:type="spellStart"/>
      <w:r>
        <w:rPr>
          <w:rFonts w:ascii="Google Sans" w:eastAsia="Google Sans" w:hAnsi="Google Sans" w:cs="Google Sans"/>
        </w:rPr>
        <w:t>écran</w:t>
      </w:r>
      <w:proofErr w:type="spellEnd"/>
      <w:r>
        <w:rPr>
          <w:rFonts w:ascii="Google Sans" w:eastAsia="Google Sans" w:hAnsi="Google Sans" w:cs="Google Sans"/>
        </w:rPr>
        <w:t xml:space="preserve"> pour </w:t>
      </w:r>
      <w:proofErr w:type="spellStart"/>
      <w:r>
        <w:rPr>
          <w:rFonts w:ascii="Google Sans" w:eastAsia="Google Sans" w:hAnsi="Google Sans" w:cs="Google Sans"/>
        </w:rPr>
        <w:t>projeter</w:t>
      </w:r>
      <w:proofErr w:type="spellEnd"/>
      <w:r>
        <w:rPr>
          <w:rFonts w:ascii="Google Sans" w:eastAsia="Google Sans" w:hAnsi="Google Sans" w:cs="Google Sans"/>
        </w:rPr>
        <w:t xml:space="preserve"> le </w:t>
      </w:r>
      <w:proofErr w:type="spellStart"/>
      <w:r>
        <w:rPr>
          <w:rFonts w:ascii="Google Sans" w:eastAsia="Google Sans" w:hAnsi="Google Sans" w:cs="Google Sans"/>
        </w:rPr>
        <w:t>logiciel</w:t>
      </w:r>
      <w:proofErr w:type="spellEnd"/>
      <w:r>
        <w:rPr>
          <w:rFonts w:ascii="Google Sans" w:eastAsia="Google Sans" w:hAnsi="Google Sans" w:cs="Google Sans"/>
        </w:rPr>
        <w:t>.</w:t>
      </w:r>
    </w:p>
    <w:p w14:paraId="318CDA96" w14:textId="77777777" w:rsidR="008F08F0" w:rsidRDefault="00000000">
      <w:pPr>
        <w:numPr>
          <w:ilvl w:val="0"/>
          <w:numId w:val="7"/>
        </w:numPr>
        <w:spacing w:after="0"/>
        <w:ind w:left="425"/>
        <w:rPr>
          <w:rFonts w:ascii="Google Sans" w:eastAsia="Google Sans" w:hAnsi="Google Sans" w:cs="Google Sans"/>
        </w:rPr>
      </w:pPr>
      <w:proofErr w:type="spellStart"/>
      <w:r>
        <w:rPr>
          <w:rFonts w:ascii="Google Sans" w:eastAsia="Google Sans" w:hAnsi="Google Sans" w:cs="Google Sans"/>
        </w:rPr>
        <w:t>Partagez</w:t>
      </w:r>
      <w:proofErr w:type="spellEnd"/>
      <w:r>
        <w:rPr>
          <w:rFonts w:ascii="Google Sans" w:eastAsia="Google Sans" w:hAnsi="Google Sans" w:cs="Google Sans"/>
        </w:rPr>
        <w:t xml:space="preserve"> le </w:t>
      </w:r>
      <w:proofErr w:type="spellStart"/>
      <w:r>
        <w:rPr>
          <w:rFonts w:ascii="Google Sans" w:eastAsia="Google Sans" w:hAnsi="Google Sans" w:cs="Google Sans"/>
        </w:rPr>
        <w:t>tutoriel</w:t>
      </w:r>
      <w:proofErr w:type="spellEnd"/>
      <w:r>
        <w:rPr>
          <w:rFonts w:ascii="Google Sans" w:eastAsia="Google Sans" w:hAnsi="Google Sans" w:cs="Google Sans"/>
        </w:rPr>
        <w:t xml:space="preserve"> via courriel </w:t>
      </w:r>
      <w:proofErr w:type="spellStart"/>
      <w:r>
        <w:rPr>
          <w:rFonts w:ascii="Google Sans" w:eastAsia="Google Sans" w:hAnsi="Google Sans" w:cs="Google Sans"/>
        </w:rPr>
        <w:t>ou</w:t>
      </w:r>
      <w:proofErr w:type="spellEnd"/>
      <w:r>
        <w:rPr>
          <w:rFonts w:ascii="Google Sans" w:eastAsia="Google Sans" w:hAnsi="Google Sans" w:cs="Google Sans"/>
        </w:rPr>
        <w:t xml:space="preserve"> sur le Classroom du </w:t>
      </w:r>
      <w:proofErr w:type="spellStart"/>
      <w:r>
        <w:rPr>
          <w:rFonts w:ascii="Google Sans" w:eastAsia="Google Sans" w:hAnsi="Google Sans" w:cs="Google Sans"/>
        </w:rPr>
        <w:t>cours</w:t>
      </w:r>
      <w:proofErr w:type="spellEnd"/>
      <w:r>
        <w:rPr>
          <w:rFonts w:ascii="Google Sans" w:eastAsia="Google Sans" w:hAnsi="Google Sans" w:cs="Google Sans"/>
        </w:rPr>
        <w:t>.</w:t>
      </w:r>
    </w:p>
    <w:p w14:paraId="03AA8AC2" w14:textId="77777777" w:rsidR="008F08F0" w:rsidRDefault="00000000">
      <w:pPr>
        <w:numPr>
          <w:ilvl w:val="0"/>
          <w:numId w:val="7"/>
        </w:numPr>
        <w:ind w:left="425"/>
        <w:rPr>
          <w:rFonts w:ascii="Google Sans" w:eastAsia="Google Sans" w:hAnsi="Google Sans" w:cs="Google Sans"/>
        </w:rPr>
      </w:pPr>
      <w:proofErr w:type="spellStart"/>
      <w:r>
        <w:rPr>
          <w:rFonts w:ascii="Google Sans" w:eastAsia="Google Sans" w:hAnsi="Google Sans" w:cs="Google Sans"/>
        </w:rPr>
        <w:t>Prévoyez</w:t>
      </w:r>
      <w:proofErr w:type="spellEnd"/>
      <w:r>
        <w:rPr>
          <w:rFonts w:ascii="Google Sans" w:eastAsia="Google Sans" w:hAnsi="Google Sans" w:cs="Google Sans"/>
        </w:rPr>
        <w:t xml:space="preserve"> 3 à 5 </w:t>
      </w:r>
      <w:proofErr w:type="spellStart"/>
      <w:r>
        <w:rPr>
          <w:rFonts w:ascii="Google Sans" w:eastAsia="Google Sans" w:hAnsi="Google Sans" w:cs="Google Sans"/>
        </w:rPr>
        <w:t>cours</w:t>
      </w:r>
      <w:proofErr w:type="spellEnd"/>
      <w:r>
        <w:rPr>
          <w:rFonts w:ascii="Google Sans" w:eastAsia="Google Sans" w:hAnsi="Google Sans" w:cs="Google Sans"/>
        </w:rPr>
        <w:t xml:space="preserve"> pour </w:t>
      </w:r>
      <w:proofErr w:type="spellStart"/>
      <w:r>
        <w:rPr>
          <w:rFonts w:ascii="Google Sans" w:eastAsia="Google Sans" w:hAnsi="Google Sans" w:cs="Google Sans"/>
        </w:rPr>
        <w:t>cette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unité</w:t>
      </w:r>
      <w:proofErr w:type="spellEnd"/>
      <w:r>
        <w:rPr>
          <w:rFonts w:ascii="Google Sans" w:eastAsia="Google Sans" w:hAnsi="Google Sans" w:cs="Google Sans"/>
        </w:rPr>
        <w:t>.</w:t>
      </w:r>
    </w:p>
    <w:p w14:paraId="4099D4EC" w14:textId="77777777" w:rsidR="008F08F0" w:rsidRDefault="00000000">
      <w:pPr>
        <w:pStyle w:val="Heading3"/>
        <w:rPr>
          <w:rFonts w:ascii="Google Sans" w:eastAsia="Google Sans" w:hAnsi="Google Sans" w:cs="Google Sans"/>
        </w:rPr>
      </w:pPr>
      <w:bookmarkStart w:id="4" w:name="_3rdcrjn" w:colFirst="0" w:colLast="0"/>
      <w:bookmarkEnd w:id="4"/>
      <w:proofErr w:type="spellStart"/>
      <w:r>
        <w:rPr>
          <w:rFonts w:ascii="Google Sans" w:eastAsia="Google Sans" w:hAnsi="Google Sans" w:cs="Google Sans"/>
        </w:rPr>
        <w:t>Fichiers</w:t>
      </w:r>
      <w:proofErr w:type="spellEnd"/>
    </w:p>
    <w:p w14:paraId="688A2E29" w14:textId="77777777" w:rsidR="008F08F0" w:rsidRDefault="008F08F0">
      <w:pPr>
        <w:spacing w:after="0"/>
        <w:rPr>
          <w:rFonts w:ascii="Google Sans" w:eastAsia="Google Sans" w:hAnsi="Google Sans" w:cs="Google Sans"/>
        </w:rPr>
      </w:pPr>
    </w:p>
    <w:p w14:paraId="1819BF3A" w14:textId="77777777" w:rsidR="008F08F0" w:rsidRDefault="00000000">
      <w:pPr>
        <w:widowControl w:val="0"/>
        <w:numPr>
          <w:ilvl w:val="0"/>
          <w:numId w:val="8"/>
        </w:numPr>
        <w:spacing w:after="0"/>
        <w:jc w:val="left"/>
        <w:rPr>
          <w:rFonts w:ascii="Google Sans" w:eastAsia="Google Sans" w:hAnsi="Google Sans" w:cs="Google Sans"/>
        </w:rPr>
      </w:pPr>
      <w:proofErr w:type="spellStart"/>
      <w:r>
        <w:rPr>
          <w:rFonts w:ascii="Google Sans" w:eastAsia="Google Sans" w:hAnsi="Google Sans" w:cs="Google Sans"/>
        </w:rPr>
        <w:t>présentation</w:t>
      </w:r>
      <w:proofErr w:type="spellEnd"/>
      <w:r>
        <w:rPr>
          <w:rFonts w:ascii="Google Sans" w:eastAsia="Google Sans" w:hAnsi="Google Sans" w:cs="Google Sans"/>
        </w:rPr>
        <w:t xml:space="preserve">  : </w:t>
      </w:r>
      <w:hyperlink r:id="rId9" w:anchor="slide=id.g25c633ae3ec_6_0">
        <w:r>
          <w:rPr>
            <w:color w:val="0000EE"/>
            <w:u w:val="single"/>
          </w:rPr>
          <w:t>TDJ2O - Introduction à Autodesk Inventor</w:t>
        </w:r>
      </w:hyperlink>
    </w:p>
    <w:p w14:paraId="2EC9CFDD" w14:textId="77777777" w:rsidR="008F08F0" w:rsidRDefault="00000000">
      <w:pPr>
        <w:widowControl w:val="0"/>
        <w:numPr>
          <w:ilvl w:val="0"/>
          <w:numId w:val="8"/>
        </w:numPr>
        <w:spacing w:after="0"/>
        <w:jc w:val="left"/>
        <w:rPr>
          <w:rFonts w:ascii="Google Sans" w:eastAsia="Google Sans" w:hAnsi="Google Sans" w:cs="Google Sans"/>
        </w:rPr>
      </w:pPr>
      <w:proofErr w:type="spellStart"/>
      <w:proofErr w:type="gramStart"/>
      <w:r>
        <w:rPr>
          <w:rFonts w:ascii="Google Sans" w:eastAsia="Google Sans" w:hAnsi="Google Sans" w:cs="Google Sans"/>
        </w:rPr>
        <w:t>tutoriels</w:t>
      </w:r>
      <w:proofErr w:type="spellEnd"/>
      <w:r>
        <w:rPr>
          <w:rFonts w:ascii="Google Sans" w:eastAsia="Google Sans" w:hAnsi="Google Sans" w:cs="Google Sans"/>
        </w:rPr>
        <w:t xml:space="preserve"> :</w:t>
      </w:r>
      <w:proofErr w:type="gramEnd"/>
      <w:r>
        <w:rPr>
          <w:rFonts w:ascii="Google Sans" w:eastAsia="Google Sans" w:hAnsi="Google Sans" w:cs="Google Sans"/>
        </w:rPr>
        <w:t xml:space="preserve"> </w:t>
      </w:r>
    </w:p>
    <w:p w14:paraId="0F38292E" w14:textId="77777777" w:rsidR="008F08F0" w:rsidRDefault="00000000">
      <w:pPr>
        <w:widowControl w:val="0"/>
        <w:numPr>
          <w:ilvl w:val="1"/>
          <w:numId w:val="8"/>
        </w:numPr>
        <w:spacing w:after="0"/>
        <w:jc w:val="left"/>
        <w:rPr>
          <w:rFonts w:ascii="Google Sans" w:eastAsia="Google Sans" w:hAnsi="Google Sans" w:cs="Google Sans"/>
        </w:rPr>
      </w:pPr>
      <w:hyperlink r:id="rId10" w:anchor="heading=h.k6hlmx0ryvv">
        <w:proofErr w:type="spellStart"/>
        <w:proofErr w:type="gramStart"/>
        <w:r>
          <w:rPr>
            <w:color w:val="0000EE"/>
            <w:u w:val="single"/>
          </w:rPr>
          <w:t>Tutoriels</w:t>
        </w:r>
        <w:proofErr w:type="spellEnd"/>
        <w:r>
          <w:rPr>
            <w:color w:val="0000EE"/>
            <w:u w:val="single"/>
          </w:rPr>
          <w:t xml:space="preserve"> :</w:t>
        </w:r>
        <w:proofErr w:type="gramEnd"/>
        <w:r>
          <w:rPr>
            <w:color w:val="0000EE"/>
            <w:u w:val="single"/>
          </w:rPr>
          <w:t xml:space="preserve"> Introduction au </w:t>
        </w:r>
        <w:proofErr w:type="spellStart"/>
        <w:r>
          <w:rPr>
            <w:color w:val="0000EE"/>
            <w:u w:val="single"/>
          </w:rPr>
          <w:t>logiciel</w:t>
        </w:r>
        <w:proofErr w:type="spellEnd"/>
        <w:r>
          <w:rPr>
            <w:color w:val="0000EE"/>
            <w:u w:val="single"/>
          </w:rPr>
          <w:t xml:space="preserve"> </w:t>
        </w:r>
        <w:proofErr w:type="spellStart"/>
        <w:r>
          <w:rPr>
            <w:color w:val="0000EE"/>
            <w:u w:val="single"/>
          </w:rPr>
          <w:t>AutoDesk</w:t>
        </w:r>
        <w:proofErr w:type="spellEnd"/>
        <w:r>
          <w:rPr>
            <w:color w:val="0000EE"/>
            <w:u w:val="single"/>
          </w:rPr>
          <w:t xml:space="preserve"> Inventor</w:t>
        </w:r>
      </w:hyperlink>
    </w:p>
    <w:p w14:paraId="78907FA8" w14:textId="77777777" w:rsidR="008F08F0" w:rsidRDefault="00000000">
      <w:pPr>
        <w:widowControl w:val="0"/>
        <w:numPr>
          <w:ilvl w:val="1"/>
          <w:numId w:val="8"/>
        </w:numPr>
        <w:spacing w:after="0"/>
        <w:jc w:val="left"/>
        <w:rPr>
          <w:rFonts w:ascii="Google Sans" w:eastAsia="Google Sans" w:hAnsi="Google Sans" w:cs="Google Sans"/>
        </w:rPr>
      </w:pPr>
      <w:hyperlink r:id="rId11">
        <w:proofErr w:type="spellStart"/>
        <w:r>
          <w:rPr>
            <w:color w:val="0000EE"/>
            <w:u w:val="single"/>
          </w:rPr>
          <w:t>Tutoriel</w:t>
        </w:r>
        <w:proofErr w:type="spellEnd"/>
        <w:r>
          <w:rPr>
            <w:color w:val="0000EE"/>
            <w:u w:val="single"/>
          </w:rPr>
          <w:t xml:space="preserve"> - nouvelle interface Inventor</w:t>
        </w:r>
      </w:hyperlink>
    </w:p>
    <w:p w14:paraId="5A7E47D7" w14:textId="77777777" w:rsidR="008F08F0" w:rsidRDefault="008F08F0">
      <w:pPr>
        <w:widowControl w:val="0"/>
        <w:spacing w:after="0"/>
        <w:jc w:val="left"/>
        <w:rPr>
          <w:rFonts w:ascii="Google Sans" w:eastAsia="Google Sans" w:hAnsi="Google Sans" w:cs="Google Sans"/>
        </w:rPr>
      </w:pPr>
    </w:p>
    <w:p w14:paraId="3996EE07" w14:textId="77777777" w:rsidR="008F08F0" w:rsidRDefault="00000000">
      <w:pPr>
        <w:pStyle w:val="Heading3"/>
        <w:rPr>
          <w:rFonts w:ascii="Google Sans" w:eastAsia="Google Sans" w:hAnsi="Google Sans" w:cs="Google Sans"/>
        </w:rPr>
      </w:pPr>
      <w:bookmarkStart w:id="5" w:name="_lnxbz9" w:colFirst="0" w:colLast="0"/>
      <w:bookmarkEnd w:id="5"/>
      <w:proofErr w:type="spellStart"/>
      <w:r>
        <w:rPr>
          <w:rFonts w:ascii="Google Sans" w:eastAsia="Google Sans" w:hAnsi="Google Sans" w:cs="Google Sans"/>
        </w:rPr>
        <w:t>Outils</w:t>
      </w:r>
      <w:proofErr w:type="spellEnd"/>
      <w:r>
        <w:rPr>
          <w:rFonts w:ascii="Google Sans" w:eastAsia="Google Sans" w:hAnsi="Google Sans" w:cs="Google Sans"/>
        </w:rPr>
        <w:t>/</w:t>
      </w:r>
      <w:proofErr w:type="spellStart"/>
      <w:r>
        <w:rPr>
          <w:rFonts w:ascii="Google Sans" w:eastAsia="Google Sans" w:hAnsi="Google Sans" w:cs="Google Sans"/>
        </w:rPr>
        <w:t>équipement</w:t>
      </w:r>
      <w:proofErr w:type="spellEnd"/>
      <w:r>
        <w:rPr>
          <w:rFonts w:ascii="Google Sans" w:eastAsia="Google Sans" w:hAnsi="Google Sans" w:cs="Google Sans"/>
        </w:rPr>
        <w:t xml:space="preserve"> </w:t>
      </w:r>
    </w:p>
    <w:p w14:paraId="6E366419" w14:textId="77777777" w:rsidR="008F08F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oogle Sans" w:eastAsia="Google Sans" w:hAnsi="Google Sans" w:cs="Google Sans"/>
          <w:b/>
        </w:rPr>
      </w:pPr>
      <w:r>
        <w:rPr>
          <w:rFonts w:ascii="Google Sans" w:eastAsia="Google Sans" w:hAnsi="Google Sans" w:cs="Google Sans"/>
        </w:rPr>
        <w:t xml:space="preserve">Un </w:t>
      </w:r>
      <w:proofErr w:type="spellStart"/>
      <w:r>
        <w:rPr>
          <w:rFonts w:ascii="Google Sans" w:eastAsia="Google Sans" w:hAnsi="Google Sans" w:cs="Google Sans"/>
        </w:rPr>
        <w:t>ordinateur</w:t>
      </w:r>
      <w:proofErr w:type="spellEnd"/>
      <w:r>
        <w:rPr>
          <w:rFonts w:ascii="Google Sans" w:eastAsia="Google Sans" w:hAnsi="Google Sans" w:cs="Google Sans"/>
        </w:rPr>
        <w:t xml:space="preserve"> portable </w:t>
      </w:r>
      <w:proofErr w:type="spellStart"/>
      <w:r>
        <w:rPr>
          <w:rFonts w:ascii="Google Sans" w:eastAsia="Google Sans" w:hAnsi="Google Sans" w:cs="Google Sans"/>
        </w:rPr>
        <w:t>ou</w:t>
      </w:r>
      <w:proofErr w:type="spellEnd"/>
      <w:r>
        <w:rPr>
          <w:rFonts w:ascii="Google Sans" w:eastAsia="Google Sans" w:hAnsi="Google Sans" w:cs="Google Sans"/>
        </w:rPr>
        <w:t xml:space="preserve"> un </w:t>
      </w:r>
      <w:proofErr w:type="spellStart"/>
      <w:r>
        <w:rPr>
          <w:rFonts w:ascii="Google Sans" w:eastAsia="Google Sans" w:hAnsi="Google Sans" w:cs="Google Sans"/>
        </w:rPr>
        <w:t>ordinateur</w:t>
      </w:r>
      <w:proofErr w:type="spellEnd"/>
      <w:r>
        <w:rPr>
          <w:rFonts w:ascii="Google Sans" w:eastAsia="Google Sans" w:hAnsi="Google Sans" w:cs="Google Sans"/>
        </w:rPr>
        <w:t xml:space="preserve"> de bureau</w:t>
      </w:r>
    </w:p>
    <w:p w14:paraId="37AAFFF4" w14:textId="77777777" w:rsidR="008F08F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oogle Sans" w:eastAsia="Google Sans" w:hAnsi="Google Sans" w:cs="Google Sans"/>
          <w:b/>
        </w:rPr>
      </w:pPr>
      <w:r>
        <w:rPr>
          <w:rFonts w:ascii="Google Sans" w:eastAsia="Google Sans" w:hAnsi="Google Sans" w:cs="Google Sans"/>
        </w:rPr>
        <w:t xml:space="preserve">Une </w:t>
      </w:r>
      <w:proofErr w:type="spellStart"/>
      <w:r>
        <w:rPr>
          <w:rFonts w:ascii="Google Sans" w:eastAsia="Google Sans" w:hAnsi="Google Sans" w:cs="Google Sans"/>
        </w:rPr>
        <w:t>souris</w:t>
      </w:r>
      <w:proofErr w:type="spellEnd"/>
    </w:p>
    <w:p w14:paraId="362A0AA2" w14:textId="77777777" w:rsidR="008F08F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oogle Sans" w:eastAsia="Google Sans" w:hAnsi="Google Sans" w:cs="Google Sans"/>
          <w:b/>
        </w:rPr>
      </w:pPr>
      <w:r>
        <w:rPr>
          <w:rFonts w:ascii="Google Sans" w:eastAsia="Google Sans" w:hAnsi="Google Sans" w:cs="Google Sans"/>
        </w:rPr>
        <w:t xml:space="preserve">Un grand </w:t>
      </w:r>
      <w:proofErr w:type="spellStart"/>
      <w:r>
        <w:rPr>
          <w:rFonts w:ascii="Google Sans" w:eastAsia="Google Sans" w:hAnsi="Google Sans" w:cs="Google Sans"/>
        </w:rPr>
        <w:t>écran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si</w:t>
      </w:r>
      <w:proofErr w:type="spellEnd"/>
      <w:r>
        <w:rPr>
          <w:rFonts w:ascii="Google Sans" w:eastAsia="Google Sans" w:hAnsi="Google Sans" w:cs="Google Sans"/>
        </w:rPr>
        <w:t xml:space="preserve"> possible</w:t>
      </w:r>
    </w:p>
    <w:p w14:paraId="05E6BE46" w14:textId="77777777" w:rsidR="008F08F0" w:rsidRDefault="00000000">
      <w:pPr>
        <w:pStyle w:val="Heading3"/>
        <w:rPr>
          <w:rFonts w:ascii="Google Sans" w:eastAsia="Google Sans" w:hAnsi="Google Sans" w:cs="Google Sans"/>
        </w:rPr>
      </w:pPr>
      <w:bookmarkStart w:id="6" w:name="_35nkun2" w:colFirst="0" w:colLast="0"/>
      <w:bookmarkEnd w:id="6"/>
      <w:proofErr w:type="spellStart"/>
      <w:r>
        <w:rPr>
          <w:rFonts w:ascii="Google Sans" w:eastAsia="Google Sans" w:hAnsi="Google Sans" w:cs="Google Sans"/>
        </w:rPr>
        <w:t>Logiciel</w:t>
      </w:r>
      <w:proofErr w:type="spellEnd"/>
      <w:r>
        <w:rPr>
          <w:rFonts w:ascii="Google Sans" w:eastAsia="Google Sans" w:hAnsi="Google Sans" w:cs="Google Sans"/>
        </w:rPr>
        <w:t>(s)</w:t>
      </w:r>
    </w:p>
    <w:p w14:paraId="001E399B" w14:textId="77777777" w:rsidR="008F08F0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oogle Sans" w:eastAsia="Google Sans" w:hAnsi="Google Sans" w:cs="Google Sans"/>
        </w:rPr>
      </w:pPr>
      <w:r>
        <w:rPr>
          <w:rFonts w:ascii="Google Sans" w:eastAsia="Google Sans" w:hAnsi="Google Sans" w:cs="Google Sans"/>
        </w:rPr>
        <w:t>Autodesk Inventor</w:t>
      </w:r>
    </w:p>
    <w:p w14:paraId="2294AF4D" w14:textId="77777777" w:rsidR="008F08F0" w:rsidRDefault="00000000">
      <w:pPr>
        <w:pStyle w:val="Heading3"/>
        <w:rPr>
          <w:rFonts w:ascii="Google Sans" w:eastAsia="Google Sans" w:hAnsi="Google Sans" w:cs="Google Sans"/>
        </w:rPr>
      </w:pPr>
      <w:bookmarkStart w:id="7" w:name="_1ksv4uv" w:colFirst="0" w:colLast="0"/>
      <w:bookmarkEnd w:id="7"/>
      <w:proofErr w:type="spellStart"/>
      <w:r>
        <w:rPr>
          <w:rFonts w:ascii="Google Sans" w:eastAsia="Google Sans" w:hAnsi="Google Sans" w:cs="Google Sans"/>
        </w:rPr>
        <w:t>Matériels</w:t>
      </w:r>
      <w:proofErr w:type="spellEnd"/>
      <w:r>
        <w:rPr>
          <w:rFonts w:ascii="Google Sans" w:eastAsia="Google Sans" w:hAnsi="Google Sans" w:cs="Google Sans"/>
        </w:rPr>
        <w:t xml:space="preserve"> </w:t>
      </w:r>
    </w:p>
    <w:p w14:paraId="3D15D519" w14:textId="77777777" w:rsidR="008F08F0" w:rsidRDefault="00000000">
      <w:pPr>
        <w:numPr>
          <w:ilvl w:val="0"/>
          <w:numId w:val="2"/>
        </w:numPr>
        <w:spacing w:after="0"/>
        <w:rPr>
          <w:rFonts w:ascii="Google Sans" w:eastAsia="Google Sans" w:hAnsi="Google Sans" w:cs="Google Sans"/>
        </w:rPr>
      </w:pPr>
      <w:r>
        <w:rPr>
          <w:rFonts w:ascii="Google Sans" w:eastAsia="Google Sans" w:hAnsi="Google Sans" w:cs="Google Sans"/>
        </w:rPr>
        <w:t xml:space="preserve">Papier à croquis </w:t>
      </w:r>
      <w:proofErr w:type="spellStart"/>
      <w:r>
        <w:rPr>
          <w:rFonts w:ascii="Google Sans" w:eastAsia="Google Sans" w:hAnsi="Google Sans" w:cs="Google Sans"/>
        </w:rPr>
        <w:t>si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vous</w:t>
      </w:r>
      <w:proofErr w:type="spellEnd"/>
      <w:r>
        <w:rPr>
          <w:rFonts w:ascii="Google Sans" w:eastAsia="Google Sans" w:hAnsi="Google Sans" w:cs="Google Sans"/>
        </w:rPr>
        <w:t xml:space="preserve"> le </w:t>
      </w:r>
      <w:proofErr w:type="spellStart"/>
      <w:r>
        <w:rPr>
          <w:rFonts w:ascii="Google Sans" w:eastAsia="Google Sans" w:hAnsi="Google Sans" w:cs="Google Sans"/>
        </w:rPr>
        <w:t>souhaitez</w:t>
      </w:r>
      <w:proofErr w:type="spellEnd"/>
      <w:r>
        <w:rPr>
          <w:rFonts w:ascii="Google Sans" w:eastAsia="Google Sans" w:hAnsi="Google Sans" w:cs="Google Sans"/>
        </w:rPr>
        <w:t>.</w:t>
      </w:r>
    </w:p>
    <w:p w14:paraId="099CE3D2" w14:textId="77777777" w:rsidR="008F08F0" w:rsidRDefault="00000000">
      <w:pPr>
        <w:pStyle w:val="Heading1"/>
        <w:rPr>
          <w:rFonts w:ascii="Google Sans" w:eastAsia="Google Sans" w:hAnsi="Google Sans" w:cs="Google Sans"/>
        </w:rPr>
      </w:pPr>
      <w:bookmarkStart w:id="8" w:name="_xkv7z9jgfh87" w:colFirst="0" w:colLast="0"/>
      <w:bookmarkEnd w:id="8"/>
      <w:proofErr w:type="spellStart"/>
      <w:r>
        <w:rPr>
          <w:rFonts w:ascii="Google Sans" w:eastAsia="Google Sans" w:hAnsi="Google Sans" w:cs="Google Sans"/>
        </w:rPr>
        <w:lastRenderedPageBreak/>
        <w:t>Ressources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externes</w:t>
      </w:r>
      <w:proofErr w:type="spellEnd"/>
      <w:r>
        <w:rPr>
          <w:rFonts w:ascii="Google Sans" w:eastAsia="Google Sans" w:hAnsi="Google Sans" w:cs="Google Sans"/>
        </w:rPr>
        <w:t xml:space="preserve"> et </w:t>
      </w:r>
      <w:proofErr w:type="spellStart"/>
      <w:r>
        <w:rPr>
          <w:rFonts w:ascii="Google Sans" w:eastAsia="Google Sans" w:hAnsi="Google Sans" w:cs="Google Sans"/>
        </w:rPr>
        <w:t>références</w:t>
      </w:r>
      <w:proofErr w:type="spellEnd"/>
    </w:p>
    <w:p w14:paraId="62DCAA8E" w14:textId="77777777" w:rsidR="008F08F0" w:rsidRDefault="00000000">
      <w:pPr>
        <w:widowControl w:val="0"/>
        <w:numPr>
          <w:ilvl w:val="0"/>
          <w:numId w:val="6"/>
        </w:numPr>
        <w:spacing w:after="0" w:line="276" w:lineRule="auto"/>
        <w:ind w:left="708"/>
        <w:jc w:val="left"/>
        <w:rPr>
          <w:rFonts w:ascii="Google Sans" w:eastAsia="Google Sans" w:hAnsi="Google Sans" w:cs="Google Sans"/>
          <w:color w:val="000000"/>
        </w:rPr>
      </w:pPr>
      <w:hyperlink r:id="rId12">
        <w:r>
          <w:rPr>
            <w:rFonts w:ascii="Google Sans" w:eastAsia="Google Sans" w:hAnsi="Google Sans" w:cs="Google Sans"/>
            <w:color w:val="1155CC"/>
            <w:u w:val="single"/>
          </w:rPr>
          <w:t xml:space="preserve">Modelling Tools </w:t>
        </w:r>
        <w:proofErr w:type="spellStart"/>
        <w:r>
          <w:rPr>
            <w:rFonts w:ascii="Google Sans" w:eastAsia="Google Sans" w:hAnsi="Google Sans" w:cs="Google Sans"/>
            <w:color w:val="1155CC"/>
            <w:u w:val="single"/>
          </w:rPr>
          <w:t>toolSAFE</w:t>
        </w:r>
        <w:proofErr w:type="spellEnd"/>
        <w:r>
          <w:rPr>
            <w:rFonts w:ascii="Google Sans" w:eastAsia="Google Sans" w:hAnsi="Google Sans" w:cs="Google Sans"/>
            <w:color w:val="1155CC"/>
            <w:u w:val="single"/>
          </w:rPr>
          <w:t xml:space="preserve"> resources</w:t>
        </w:r>
      </w:hyperlink>
      <w:r>
        <w:rPr>
          <w:rFonts w:ascii="Google Sans" w:eastAsia="Google Sans" w:hAnsi="Google Sans" w:cs="Google Sans"/>
          <w:color w:val="595959"/>
        </w:rPr>
        <w:t xml:space="preserve"> (</w:t>
      </w:r>
      <w:proofErr w:type="spellStart"/>
      <w:r>
        <w:rPr>
          <w:rFonts w:ascii="Google Sans" w:eastAsia="Google Sans" w:hAnsi="Google Sans" w:cs="Google Sans"/>
          <w:color w:val="595959"/>
        </w:rPr>
        <w:t>en</w:t>
      </w:r>
      <w:proofErr w:type="spellEnd"/>
      <w:r>
        <w:rPr>
          <w:rFonts w:ascii="Google Sans" w:eastAsia="Google Sans" w:hAnsi="Google Sans" w:cs="Google Sans"/>
          <w:color w:val="595959"/>
        </w:rPr>
        <w:t xml:space="preserve"> </w:t>
      </w:r>
      <w:proofErr w:type="spellStart"/>
      <w:r>
        <w:rPr>
          <w:rFonts w:ascii="Google Sans" w:eastAsia="Google Sans" w:hAnsi="Google Sans" w:cs="Google Sans"/>
          <w:color w:val="595959"/>
        </w:rPr>
        <w:t>anglais</w:t>
      </w:r>
      <w:proofErr w:type="spellEnd"/>
      <w:r>
        <w:rPr>
          <w:rFonts w:ascii="Google Sans" w:eastAsia="Google Sans" w:hAnsi="Google Sans" w:cs="Google Sans"/>
          <w:color w:val="595959"/>
        </w:rPr>
        <w:t>)</w:t>
      </w:r>
    </w:p>
    <w:p w14:paraId="4687FD6D" w14:textId="77777777" w:rsidR="008F08F0" w:rsidRDefault="00000000">
      <w:pPr>
        <w:widowControl w:val="0"/>
        <w:numPr>
          <w:ilvl w:val="0"/>
          <w:numId w:val="6"/>
        </w:numPr>
        <w:spacing w:after="0" w:line="276" w:lineRule="auto"/>
        <w:ind w:left="708"/>
        <w:jc w:val="left"/>
        <w:rPr>
          <w:rFonts w:ascii="Google Sans" w:eastAsia="Google Sans" w:hAnsi="Google Sans" w:cs="Google Sans"/>
          <w:color w:val="000000"/>
        </w:rPr>
      </w:pPr>
      <w:hyperlink r:id="rId13">
        <w:r>
          <w:rPr>
            <w:rFonts w:ascii="Google Sans" w:eastAsia="Google Sans" w:hAnsi="Google Sans" w:cs="Google Sans"/>
            <w:color w:val="1155CC"/>
            <w:u w:val="single"/>
          </w:rPr>
          <w:t xml:space="preserve">Le curriculum de </w:t>
        </w:r>
        <w:proofErr w:type="spellStart"/>
        <w:r>
          <w:rPr>
            <w:rFonts w:ascii="Google Sans" w:eastAsia="Google Sans" w:hAnsi="Google Sans" w:cs="Google Sans"/>
            <w:color w:val="1155CC"/>
            <w:u w:val="single"/>
          </w:rPr>
          <w:t>l'Ontario</w:t>
        </w:r>
        <w:proofErr w:type="spellEnd"/>
        <w:r>
          <w:rPr>
            <w:rFonts w:ascii="Google Sans" w:eastAsia="Google Sans" w:hAnsi="Google Sans" w:cs="Google Sans"/>
            <w:color w:val="1155CC"/>
            <w:u w:val="single"/>
          </w:rPr>
          <w:t xml:space="preserve"> 9e et 10e </w:t>
        </w:r>
        <w:proofErr w:type="spellStart"/>
        <w:proofErr w:type="gramStart"/>
        <w:r>
          <w:rPr>
            <w:rFonts w:ascii="Google Sans" w:eastAsia="Google Sans" w:hAnsi="Google Sans" w:cs="Google Sans"/>
            <w:color w:val="1155CC"/>
            <w:u w:val="single"/>
          </w:rPr>
          <w:t>année</w:t>
        </w:r>
        <w:proofErr w:type="spellEnd"/>
        <w:r>
          <w:rPr>
            <w:rFonts w:ascii="Google Sans" w:eastAsia="Google Sans" w:hAnsi="Google Sans" w:cs="Google Sans"/>
            <w:color w:val="1155CC"/>
            <w:u w:val="single"/>
          </w:rPr>
          <w:t xml:space="preserve"> :</w:t>
        </w:r>
        <w:proofErr w:type="gramEnd"/>
        <w:r>
          <w:rPr>
            <w:rFonts w:ascii="Google Sans" w:eastAsia="Google Sans" w:hAnsi="Google Sans" w:cs="Google Sans"/>
            <w:color w:val="1155CC"/>
            <w:u w:val="single"/>
          </w:rPr>
          <w:t xml:space="preserve"> </w:t>
        </w:r>
        <w:proofErr w:type="spellStart"/>
        <w:r>
          <w:rPr>
            <w:rFonts w:ascii="Google Sans" w:eastAsia="Google Sans" w:hAnsi="Google Sans" w:cs="Google Sans"/>
            <w:color w:val="1155CC"/>
            <w:u w:val="single"/>
          </w:rPr>
          <w:t>Éducation</w:t>
        </w:r>
        <w:proofErr w:type="spellEnd"/>
        <w:r>
          <w:rPr>
            <w:rFonts w:ascii="Google Sans" w:eastAsia="Google Sans" w:hAnsi="Google Sans" w:cs="Google Sans"/>
            <w:color w:val="1155CC"/>
            <w:u w:val="single"/>
          </w:rPr>
          <w:t xml:space="preserve"> </w:t>
        </w:r>
        <w:proofErr w:type="spellStart"/>
        <w:r>
          <w:rPr>
            <w:rFonts w:ascii="Google Sans" w:eastAsia="Google Sans" w:hAnsi="Google Sans" w:cs="Google Sans"/>
            <w:color w:val="1155CC"/>
            <w:u w:val="single"/>
          </w:rPr>
          <w:t>Technologique</w:t>
        </w:r>
        <w:proofErr w:type="spellEnd"/>
        <w:r>
          <w:rPr>
            <w:rFonts w:ascii="Google Sans" w:eastAsia="Google Sans" w:hAnsi="Google Sans" w:cs="Google Sans"/>
            <w:color w:val="1155CC"/>
            <w:u w:val="single"/>
          </w:rPr>
          <w:t>, 2009 (</w:t>
        </w:r>
        <w:proofErr w:type="spellStart"/>
        <w:r>
          <w:rPr>
            <w:rFonts w:ascii="Google Sans" w:eastAsia="Google Sans" w:hAnsi="Google Sans" w:cs="Google Sans"/>
            <w:color w:val="1155CC"/>
            <w:u w:val="single"/>
          </w:rPr>
          <w:t>révisé</w:t>
        </w:r>
        <w:proofErr w:type="spellEnd"/>
        <w:r>
          <w:rPr>
            <w:rFonts w:ascii="Google Sans" w:eastAsia="Google Sans" w:hAnsi="Google Sans" w:cs="Google Sans"/>
            <w:color w:val="1155CC"/>
            <w:u w:val="single"/>
          </w:rPr>
          <w:t>)</w:t>
        </w:r>
      </w:hyperlink>
    </w:p>
    <w:p w14:paraId="6A121164" w14:textId="77777777" w:rsidR="008F08F0" w:rsidRDefault="00000000">
      <w:pPr>
        <w:widowControl w:val="0"/>
        <w:numPr>
          <w:ilvl w:val="0"/>
          <w:numId w:val="6"/>
        </w:numPr>
        <w:spacing w:after="220" w:line="264" w:lineRule="auto"/>
        <w:ind w:left="708"/>
        <w:jc w:val="left"/>
        <w:rPr>
          <w:rFonts w:ascii="Google Sans" w:eastAsia="Google Sans" w:hAnsi="Google Sans" w:cs="Google Sans"/>
          <w:color w:val="000000"/>
        </w:rPr>
      </w:pPr>
      <w:hyperlink r:id="rId14">
        <w:r>
          <w:rPr>
            <w:rFonts w:ascii="Google Sans" w:eastAsia="Google Sans" w:hAnsi="Google Sans" w:cs="Google Sans"/>
            <w:color w:val="1155CC"/>
            <w:highlight w:val="white"/>
            <w:u w:val="single"/>
          </w:rPr>
          <w:t xml:space="preserve">Comment </w:t>
        </w:r>
        <w:proofErr w:type="spellStart"/>
        <w:r>
          <w:rPr>
            <w:rFonts w:ascii="Google Sans" w:eastAsia="Google Sans" w:hAnsi="Google Sans" w:cs="Google Sans"/>
            <w:color w:val="1155CC"/>
            <w:highlight w:val="white"/>
            <w:u w:val="single"/>
          </w:rPr>
          <w:t>fonctionnent</w:t>
        </w:r>
        <w:proofErr w:type="spellEnd"/>
        <w:r>
          <w:rPr>
            <w:rFonts w:ascii="Google Sans" w:eastAsia="Google Sans" w:hAnsi="Google Sans" w:cs="Google Sans"/>
            <w:color w:val="1155CC"/>
            <w:highlight w:val="white"/>
            <w:u w:val="single"/>
          </w:rPr>
          <w:t xml:space="preserve"> les </w:t>
        </w:r>
        <w:proofErr w:type="spellStart"/>
        <w:r>
          <w:rPr>
            <w:rFonts w:ascii="Google Sans" w:eastAsia="Google Sans" w:hAnsi="Google Sans" w:cs="Google Sans"/>
            <w:color w:val="1155CC"/>
            <w:highlight w:val="white"/>
            <w:u w:val="single"/>
          </w:rPr>
          <w:t>jantes</w:t>
        </w:r>
        <w:proofErr w:type="spellEnd"/>
        <w:r>
          <w:rPr>
            <w:rFonts w:ascii="Google Sans" w:eastAsia="Google Sans" w:hAnsi="Google Sans" w:cs="Google Sans"/>
            <w:color w:val="1155CC"/>
            <w:highlight w:val="white"/>
            <w:u w:val="single"/>
          </w:rPr>
          <w:t xml:space="preserve"> et </w:t>
        </w:r>
        <w:proofErr w:type="spellStart"/>
        <w:r>
          <w:rPr>
            <w:rFonts w:ascii="Google Sans" w:eastAsia="Google Sans" w:hAnsi="Google Sans" w:cs="Google Sans"/>
            <w:color w:val="1155CC"/>
            <w:highlight w:val="white"/>
            <w:u w:val="single"/>
          </w:rPr>
          <w:t>pourquoi</w:t>
        </w:r>
        <w:proofErr w:type="spellEnd"/>
        <w:r>
          <w:rPr>
            <w:rFonts w:ascii="Google Sans" w:eastAsia="Google Sans" w:hAnsi="Google Sans" w:cs="Google Sans"/>
            <w:color w:val="1155CC"/>
            <w:highlight w:val="white"/>
            <w:u w:val="single"/>
          </w:rPr>
          <w:t xml:space="preserve"> </w:t>
        </w:r>
        <w:proofErr w:type="spellStart"/>
        <w:r>
          <w:rPr>
            <w:rFonts w:ascii="Google Sans" w:eastAsia="Google Sans" w:hAnsi="Google Sans" w:cs="Google Sans"/>
            <w:color w:val="1155CC"/>
            <w:highlight w:val="white"/>
            <w:u w:val="single"/>
          </w:rPr>
          <w:t>elles</w:t>
        </w:r>
        <w:proofErr w:type="spellEnd"/>
        <w:r>
          <w:rPr>
            <w:rFonts w:ascii="Google Sans" w:eastAsia="Google Sans" w:hAnsi="Google Sans" w:cs="Google Sans"/>
            <w:color w:val="1155CC"/>
            <w:highlight w:val="white"/>
            <w:u w:val="single"/>
          </w:rPr>
          <w:t xml:space="preserve"> </w:t>
        </w:r>
        <w:proofErr w:type="spellStart"/>
        <w:r>
          <w:rPr>
            <w:rFonts w:ascii="Google Sans" w:eastAsia="Google Sans" w:hAnsi="Google Sans" w:cs="Google Sans"/>
            <w:color w:val="1155CC"/>
            <w:highlight w:val="white"/>
            <w:u w:val="single"/>
          </w:rPr>
          <w:t>sont</w:t>
        </w:r>
        <w:proofErr w:type="spellEnd"/>
        <w:r>
          <w:rPr>
            <w:rFonts w:ascii="Google Sans" w:eastAsia="Google Sans" w:hAnsi="Google Sans" w:cs="Google Sans"/>
            <w:color w:val="1155CC"/>
            <w:highlight w:val="white"/>
            <w:u w:val="single"/>
          </w:rPr>
          <w:t xml:space="preserve"> </w:t>
        </w:r>
        <w:proofErr w:type="spellStart"/>
        <w:r>
          <w:rPr>
            <w:rFonts w:ascii="Google Sans" w:eastAsia="Google Sans" w:hAnsi="Google Sans" w:cs="Google Sans"/>
            <w:color w:val="1155CC"/>
            <w:highlight w:val="white"/>
            <w:u w:val="single"/>
          </w:rPr>
          <w:t>importantes</w:t>
        </w:r>
        <w:proofErr w:type="spellEnd"/>
      </w:hyperlink>
    </w:p>
    <w:p w14:paraId="52321E84" w14:textId="77777777" w:rsidR="008F08F0" w:rsidRDefault="00000000">
      <w:pPr>
        <w:pStyle w:val="Heading1"/>
        <w:rPr>
          <w:rFonts w:ascii="Google Sans" w:eastAsia="Google Sans" w:hAnsi="Google Sans" w:cs="Google Sans"/>
        </w:rPr>
      </w:pPr>
      <w:bookmarkStart w:id="9" w:name="_tkcnebasx1za" w:colFirst="0" w:colLast="0"/>
      <w:bookmarkEnd w:id="9"/>
      <w:proofErr w:type="spellStart"/>
      <w:r>
        <w:rPr>
          <w:rFonts w:ascii="Google Sans" w:eastAsia="Google Sans" w:hAnsi="Google Sans" w:cs="Google Sans"/>
        </w:rPr>
        <w:t>Exemples</w:t>
      </w:r>
      <w:proofErr w:type="spellEnd"/>
      <w:r>
        <w:rPr>
          <w:rFonts w:ascii="Google Sans" w:eastAsia="Google Sans" w:hAnsi="Google Sans" w:cs="Google Sans"/>
        </w:rPr>
        <w:t xml:space="preserve"> de </w:t>
      </w:r>
      <w:proofErr w:type="spellStart"/>
      <w:r>
        <w:rPr>
          <w:rFonts w:ascii="Google Sans" w:eastAsia="Google Sans" w:hAnsi="Google Sans" w:cs="Google Sans"/>
        </w:rPr>
        <w:t>projets</w:t>
      </w:r>
      <w:proofErr w:type="spellEnd"/>
      <w:r>
        <w:rPr>
          <w:rFonts w:ascii="Google Sans" w:eastAsia="Google Sans" w:hAnsi="Google Sans" w:cs="Google Sans"/>
        </w:rPr>
        <w:t xml:space="preserve"> (</w:t>
      </w:r>
      <w:proofErr w:type="spellStart"/>
      <w:r>
        <w:rPr>
          <w:rFonts w:ascii="Google Sans" w:eastAsia="Google Sans" w:hAnsi="Google Sans" w:cs="Google Sans"/>
        </w:rPr>
        <w:t>vidéos</w:t>
      </w:r>
      <w:proofErr w:type="spellEnd"/>
      <w:r>
        <w:rPr>
          <w:rFonts w:ascii="Google Sans" w:eastAsia="Google Sans" w:hAnsi="Google Sans" w:cs="Google Sans"/>
        </w:rPr>
        <w:t xml:space="preserve"> / photos)</w:t>
      </w:r>
    </w:p>
    <w:p w14:paraId="67C98B16" w14:textId="77777777" w:rsidR="008F08F0" w:rsidRDefault="00000000">
      <w:pPr>
        <w:widowControl w:val="0"/>
        <w:numPr>
          <w:ilvl w:val="0"/>
          <w:numId w:val="1"/>
        </w:numPr>
        <w:spacing w:after="0" w:line="276" w:lineRule="auto"/>
        <w:jc w:val="left"/>
        <w:rPr>
          <w:rFonts w:ascii="Google Sans" w:eastAsia="Google Sans" w:hAnsi="Google Sans" w:cs="Google Sans"/>
        </w:rPr>
      </w:pPr>
      <w:hyperlink r:id="rId15">
        <w:r>
          <w:rPr>
            <w:color w:val="0000EE"/>
            <w:u w:val="single"/>
          </w:rPr>
          <w:t>WHEELS | How They Work</w:t>
        </w:r>
      </w:hyperlink>
    </w:p>
    <w:p w14:paraId="39E9C2BA" w14:textId="77777777" w:rsidR="008F08F0" w:rsidRDefault="00000000">
      <w:pPr>
        <w:widowControl w:val="0"/>
        <w:numPr>
          <w:ilvl w:val="0"/>
          <w:numId w:val="1"/>
        </w:numPr>
        <w:spacing w:line="276" w:lineRule="auto"/>
        <w:jc w:val="left"/>
        <w:rPr>
          <w:rFonts w:ascii="Google Sans" w:eastAsia="Google Sans" w:hAnsi="Google Sans" w:cs="Google Sans"/>
        </w:rPr>
      </w:pPr>
      <w:hyperlink r:id="rId16">
        <w:r>
          <w:rPr>
            <w:color w:val="0000EE"/>
            <w:u w:val="single"/>
          </w:rPr>
          <w:t>Understanding Wheels</w:t>
        </w:r>
      </w:hyperlink>
    </w:p>
    <w:p w14:paraId="57E03D73" w14:textId="77777777" w:rsidR="008F08F0" w:rsidRDefault="00000000">
      <w:pPr>
        <w:widowControl w:val="0"/>
        <w:spacing w:line="276" w:lineRule="auto"/>
        <w:jc w:val="left"/>
        <w:rPr>
          <w:rFonts w:ascii="Google Sans" w:eastAsia="Google Sans" w:hAnsi="Google Sans" w:cs="Google Sans"/>
        </w:rPr>
      </w:pPr>
      <w:r>
        <w:rPr>
          <w:rFonts w:ascii="Google Sans" w:eastAsia="Google Sans" w:hAnsi="Google Sans" w:cs="Google Sans"/>
        </w:rPr>
        <w:t xml:space="preserve">Pour </w:t>
      </w:r>
      <w:proofErr w:type="spellStart"/>
      <w:r>
        <w:rPr>
          <w:rFonts w:ascii="Google Sans" w:eastAsia="Google Sans" w:hAnsi="Google Sans" w:cs="Google Sans"/>
        </w:rPr>
        <w:t>certaines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vidéos</w:t>
      </w:r>
      <w:proofErr w:type="spellEnd"/>
      <w:r>
        <w:rPr>
          <w:rFonts w:ascii="Google Sans" w:eastAsia="Google Sans" w:hAnsi="Google Sans" w:cs="Google Sans"/>
        </w:rPr>
        <w:t xml:space="preserve">, il </w:t>
      </w:r>
      <w:proofErr w:type="spellStart"/>
      <w:r>
        <w:rPr>
          <w:rFonts w:ascii="Google Sans" w:eastAsia="Google Sans" w:hAnsi="Google Sans" w:cs="Google Sans"/>
        </w:rPr>
        <w:t>est</w:t>
      </w:r>
      <w:proofErr w:type="spellEnd"/>
      <w:r>
        <w:rPr>
          <w:rFonts w:ascii="Google Sans" w:eastAsia="Google Sans" w:hAnsi="Google Sans" w:cs="Google Sans"/>
        </w:rPr>
        <w:t xml:space="preserve"> possible </w:t>
      </w:r>
      <w:proofErr w:type="spellStart"/>
      <w:r>
        <w:rPr>
          <w:rFonts w:ascii="Google Sans" w:eastAsia="Google Sans" w:hAnsi="Google Sans" w:cs="Google Sans"/>
        </w:rPr>
        <w:t>d’avoir</w:t>
      </w:r>
      <w:proofErr w:type="spellEnd"/>
      <w:r>
        <w:rPr>
          <w:rFonts w:ascii="Google Sans" w:eastAsia="Google Sans" w:hAnsi="Google Sans" w:cs="Google Sans"/>
        </w:rPr>
        <w:t xml:space="preserve"> des sous-titres </w:t>
      </w:r>
      <w:proofErr w:type="spellStart"/>
      <w:r>
        <w:rPr>
          <w:rFonts w:ascii="Google Sans" w:eastAsia="Google Sans" w:hAnsi="Google Sans" w:cs="Google Sans"/>
        </w:rPr>
        <w:t>en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français</w:t>
      </w:r>
      <w:proofErr w:type="spellEnd"/>
      <w:r>
        <w:rPr>
          <w:rFonts w:ascii="Google Sans" w:eastAsia="Google Sans" w:hAnsi="Google Sans" w:cs="Google Sans"/>
        </w:rPr>
        <w:t xml:space="preserve">. Il </w:t>
      </w:r>
      <w:proofErr w:type="spellStart"/>
      <w:r>
        <w:rPr>
          <w:rFonts w:ascii="Google Sans" w:eastAsia="Google Sans" w:hAnsi="Google Sans" w:cs="Google Sans"/>
        </w:rPr>
        <w:t>est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recommandé</w:t>
      </w:r>
      <w:proofErr w:type="spellEnd"/>
      <w:r>
        <w:rPr>
          <w:rFonts w:ascii="Google Sans" w:eastAsia="Google Sans" w:hAnsi="Google Sans" w:cs="Google Sans"/>
        </w:rPr>
        <w:t xml:space="preserve"> que </w:t>
      </w:r>
      <w:proofErr w:type="spellStart"/>
      <w:r>
        <w:rPr>
          <w:rFonts w:ascii="Google Sans" w:eastAsia="Google Sans" w:hAnsi="Google Sans" w:cs="Google Sans"/>
        </w:rPr>
        <w:t>vous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regardiez</w:t>
      </w:r>
      <w:proofErr w:type="spellEnd"/>
      <w:r>
        <w:rPr>
          <w:rFonts w:ascii="Google Sans" w:eastAsia="Google Sans" w:hAnsi="Google Sans" w:cs="Google Sans"/>
        </w:rPr>
        <w:t xml:space="preserve"> la </w:t>
      </w:r>
      <w:proofErr w:type="spellStart"/>
      <w:r>
        <w:rPr>
          <w:rFonts w:ascii="Google Sans" w:eastAsia="Google Sans" w:hAnsi="Google Sans" w:cs="Google Sans"/>
        </w:rPr>
        <w:t>qualité</w:t>
      </w:r>
      <w:proofErr w:type="spellEnd"/>
      <w:r>
        <w:rPr>
          <w:rFonts w:ascii="Google Sans" w:eastAsia="Google Sans" w:hAnsi="Google Sans" w:cs="Google Sans"/>
        </w:rPr>
        <w:t xml:space="preserve"> de la </w:t>
      </w:r>
      <w:proofErr w:type="spellStart"/>
      <w:r>
        <w:rPr>
          <w:rFonts w:ascii="Google Sans" w:eastAsia="Google Sans" w:hAnsi="Google Sans" w:cs="Google Sans"/>
        </w:rPr>
        <w:t>traduction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avant</w:t>
      </w:r>
      <w:proofErr w:type="spellEnd"/>
      <w:r>
        <w:rPr>
          <w:rFonts w:ascii="Google Sans" w:eastAsia="Google Sans" w:hAnsi="Google Sans" w:cs="Google Sans"/>
        </w:rPr>
        <w:t xml:space="preserve"> de les </w:t>
      </w:r>
      <w:proofErr w:type="spellStart"/>
      <w:r>
        <w:rPr>
          <w:rFonts w:ascii="Google Sans" w:eastAsia="Google Sans" w:hAnsi="Google Sans" w:cs="Google Sans"/>
        </w:rPr>
        <w:t>présenter</w:t>
      </w:r>
      <w:proofErr w:type="spellEnd"/>
      <w:r>
        <w:rPr>
          <w:rFonts w:ascii="Google Sans" w:eastAsia="Google Sans" w:hAnsi="Google Sans" w:cs="Google Sans"/>
        </w:rPr>
        <w:t xml:space="preserve"> aux </w:t>
      </w:r>
      <w:proofErr w:type="spellStart"/>
      <w:r>
        <w:rPr>
          <w:rFonts w:ascii="Google Sans" w:eastAsia="Google Sans" w:hAnsi="Google Sans" w:cs="Google Sans"/>
        </w:rPr>
        <w:t>élèves</w:t>
      </w:r>
      <w:proofErr w:type="spellEnd"/>
      <w:r>
        <w:rPr>
          <w:rFonts w:ascii="Google Sans" w:eastAsia="Google Sans" w:hAnsi="Google Sans" w:cs="Google Sans"/>
        </w:rPr>
        <w:t>.</w:t>
      </w:r>
    </w:p>
    <w:p w14:paraId="50A2437C" w14:textId="77777777" w:rsidR="008F08F0" w:rsidRDefault="00000000">
      <w:pPr>
        <w:widowControl w:val="0"/>
        <w:spacing w:after="0" w:line="276" w:lineRule="auto"/>
        <w:jc w:val="left"/>
        <w:rPr>
          <w:rFonts w:ascii="Google Sans" w:eastAsia="Google Sans" w:hAnsi="Google Sans" w:cs="Google Sans"/>
        </w:rPr>
      </w:pPr>
      <w:r>
        <w:rPr>
          <w:rFonts w:ascii="Google Sans" w:eastAsia="Google Sans" w:hAnsi="Google Sans" w:cs="Google Sans"/>
        </w:rPr>
        <w:t xml:space="preserve">Démarche: </w:t>
      </w:r>
    </w:p>
    <w:p w14:paraId="7C03DCA9" w14:textId="77777777" w:rsidR="008F08F0" w:rsidRDefault="00000000">
      <w:pPr>
        <w:widowControl w:val="0"/>
        <w:numPr>
          <w:ilvl w:val="0"/>
          <w:numId w:val="10"/>
        </w:numPr>
        <w:spacing w:after="0" w:line="276" w:lineRule="auto"/>
        <w:jc w:val="left"/>
        <w:rPr>
          <w:rFonts w:ascii="Google Sans" w:eastAsia="Google Sans" w:hAnsi="Google Sans" w:cs="Google Sans"/>
        </w:rPr>
      </w:pPr>
      <w:proofErr w:type="spellStart"/>
      <w:r>
        <w:rPr>
          <w:rFonts w:ascii="Google Sans" w:eastAsia="Google Sans" w:hAnsi="Google Sans" w:cs="Google Sans"/>
        </w:rPr>
        <w:t>Cliquez</w:t>
      </w:r>
      <w:proofErr w:type="spellEnd"/>
      <w:r>
        <w:rPr>
          <w:rFonts w:ascii="Google Sans" w:eastAsia="Google Sans" w:hAnsi="Google Sans" w:cs="Google Sans"/>
        </w:rPr>
        <w:t xml:space="preserve"> sur </w:t>
      </w:r>
      <w:r>
        <w:rPr>
          <w:rFonts w:ascii="Google Sans" w:eastAsia="Google Sans" w:hAnsi="Google Sans" w:cs="Google Sans"/>
          <w:b/>
        </w:rPr>
        <w:t>«CC»</w:t>
      </w:r>
      <w:r>
        <w:rPr>
          <w:rFonts w:ascii="Google Sans" w:eastAsia="Google Sans" w:hAnsi="Google Sans" w:cs="Google Sans"/>
        </w:rPr>
        <w:t>;</w:t>
      </w:r>
    </w:p>
    <w:p w14:paraId="3B353FD2" w14:textId="77777777" w:rsidR="008F08F0" w:rsidRDefault="00000000">
      <w:pPr>
        <w:widowControl w:val="0"/>
        <w:numPr>
          <w:ilvl w:val="0"/>
          <w:numId w:val="10"/>
        </w:numPr>
        <w:spacing w:after="0" w:line="276" w:lineRule="auto"/>
        <w:jc w:val="left"/>
        <w:rPr>
          <w:rFonts w:ascii="Google Sans" w:eastAsia="Google Sans" w:hAnsi="Google Sans" w:cs="Google Sans"/>
        </w:rPr>
      </w:pPr>
      <w:r>
        <w:rPr>
          <w:rFonts w:ascii="Google Sans" w:eastAsia="Google Sans" w:hAnsi="Google Sans" w:cs="Google Sans"/>
        </w:rPr>
        <w:t xml:space="preserve">Ensuite, </w:t>
      </w:r>
      <w:proofErr w:type="spellStart"/>
      <w:r>
        <w:rPr>
          <w:rFonts w:ascii="Google Sans" w:eastAsia="Google Sans" w:hAnsi="Google Sans" w:cs="Google Sans"/>
        </w:rPr>
        <w:t>allez</w:t>
      </w:r>
      <w:proofErr w:type="spellEnd"/>
      <w:r>
        <w:rPr>
          <w:rFonts w:ascii="Google Sans" w:eastAsia="Google Sans" w:hAnsi="Google Sans" w:cs="Google Sans"/>
        </w:rPr>
        <w:t xml:space="preserve"> sur </w:t>
      </w:r>
      <w:proofErr w:type="spellStart"/>
      <w:r>
        <w:rPr>
          <w:rFonts w:ascii="Google Sans" w:eastAsia="Google Sans" w:hAnsi="Google Sans" w:cs="Google Sans"/>
        </w:rPr>
        <w:t>l’engrenage</w:t>
      </w:r>
      <w:proofErr w:type="spellEnd"/>
      <w:r>
        <w:rPr>
          <w:rFonts w:ascii="Google Sans" w:eastAsia="Google Sans" w:hAnsi="Google Sans" w:cs="Google Sans"/>
        </w:rPr>
        <w:t xml:space="preserve"> </w:t>
      </w:r>
      <w:r>
        <w:rPr>
          <w:rFonts w:ascii="Google Sans" w:eastAsia="Google Sans" w:hAnsi="Google Sans" w:cs="Google Sans"/>
          <w:b/>
        </w:rPr>
        <w:t>«</w:t>
      </w:r>
      <w:proofErr w:type="spellStart"/>
      <w:r>
        <w:rPr>
          <w:rFonts w:ascii="Google Sans" w:eastAsia="Google Sans" w:hAnsi="Google Sans" w:cs="Google Sans"/>
          <w:b/>
        </w:rPr>
        <w:t>paramètres</w:t>
      </w:r>
      <w:proofErr w:type="spellEnd"/>
      <w:r>
        <w:rPr>
          <w:rFonts w:ascii="Google Sans" w:eastAsia="Google Sans" w:hAnsi="Google Sans" w:cs="Google Sans"/>
          <w:b/>
        </w:rPr>
        <w:t>»</w:t>
      </w:r>
      <w:r>
        <w:rPr>
          <w:rFonts w:ascii="Google Sans" w:eastAsia="Google Sans" w:hAnsi="Google Sans" w:cs="Google Sans"/>
        </w:rPr>
        <w:t xml:space="preserve">; </w:t>
      </w:r>
    </w:p>
    <w:p w14:paraId="04DE4205" w14:textId="77777777" w:rsidR="008F08F0" w:rsidRDefault="00000000">
      <w:pPr>
        <w:widowControl w:val="0"/>
        <w:numPr>
          <w:ilvl w:val="0"/>
          <w:numId w:val="10"/>
        </w:numPr>
        <w:spacing w:after="0" w:line="276" w:lineRule="auto"/>
        <w:jc w:val="left"/>
        <w:rPr>
          <w:rFonts w:ascii="Google Sans" w:eastAsia="Google Sans" w:hAnsi="Google Sans" w:cs="Google Sans"/>
        </w:rPr>
      </w:pPr>
      <w:proofErr w:type="spellStart"/>
      <w:r>
        <w:rPr>
          <w:rFonts w:ascii="Google Sans" w:eastAsia="Google Sans" w:hAnsi="Google Sans" w:cs="Google Sans"/>
        </w:rPr>
        <w:t>Cliquez</w:t>
      </w:r>
      <w:proofErr w:type="spellEnd"/>
      <w:r>
        <w:rPr>
          <w:rFonts w:ascii="Google Sans" w:eastAsia="Google Sans" w:hAnsi="Google Sans" w:cs="Google Sans"/>
        </w:rPr>
        <w:t xml:space="preserve"> sur </w:t>
      </w:r>
      <w:r>
        <w:rPr>
          <w:rFonts w:ascii="Google Sans" w:eastAsia="Google Sans" w:hAnsi="Google Sans" w:cs="Google Sans"/>
          <w:b/>
        </w:rPr>
        <w:t>«Sous-titres»;</w:t>
      </w:r>
    </w:p>
    <w:p w14:paraId="5D976E6A" w14:textId="77777777" w:rsidR="008F08F0" w:rsidRDefault="00000000">
      <w:pPr>
        <w:widowControl w:val="0"/>
        <w:numPr>
          <w:ilvl w:val="0"/>
          <w:numId w:val="10"/>
        </w:numPr>
        <w:spacing w:after="0" w:line="276" w:lineRule="auto"/>
        <w:jc w:val="left"/>
        <w:rPr>
          <w:rFonts w:ascii="Google Sans" w:eastAsia="Google Sans" w:hAnsi="Google Sans" w:cs="Google Sans"/>
        </w:rPr>
      </w:pPr>
      <w:proofErr w:type="spellStart"/>
      <w:r>
        <w:rPr>
          <w:rFonts w:ascii="Google Sans" w:eastAsia="Google Sans" w:hAnsi="Google Sans" w:cs="Google Sans"/>
        </w:rPr>
        <w:t>Cliquez</w:t>
      </w:r>
      <w:proofErr w:type="spellEnd"/>
      <w:r>
        <w:rPr>
          <w:rFonts w:ascii="Google Sans" w:eastAsia="Google Sans" w:hAnsi="Google Sans" w:cs="Google Sans"/>
        </w:rPr>
        <w:t xml:space="preserve"> </w:t>
      </w:r>
      <w:r>
        <w:rPr>
          <w:rFonts w:ascii="Google Sans" w:eastAsia="Google Sans" w:hAnsi="Google Sans" w:cs="Google Sans"/>
          <w:b/>
        </w:rPr>
        <w:t>«</w:t>
      </w:r>
      <w:proofErr w:type="spellStart"/>
      <w:r>
        <w:rPr>
          <w:rFonts w:ascii="Google Sans" w:eastAsia="Google Sans" w:hAnsi="Google Sans" w:cs="Google Sans"/>
          <w:b/>
        </w:rPr>
        <w:t>Traduite</w:t>
      </w:r>
      <w:proofErr w:type="spellEnd"/>
      <w:r>
        <w:rPr>
          <w:rFonts w:ascii="Google Sans" w:eastAsia="Google Sans" w:hAnsi="Google Sans" w:cs="Google Sans"/>
          <w:b/>
        </w:rPr>
        <w:t xml:space="preserve"> </w:t>
      </w:r>
      <w:proofErr w:type="spellStart"/>
      <w:r>
        <w:rPr>
          <w:rFonts w:ascii="Google Sans" w:eastAsia="Google Sans" w:hAnsi="Google Sans" w:cs="Google Sans"/>
          <w:b/>
        </w:rPr>
        <w:t>automatiquement</w:t>
      </w:r>
      <w:proofErr w:type="spellEnd"/>
      <w:r>
        <w:rPr>
          <w:rFonts w:ascii="Google Sans" w:eastAsia="Google Sans" w:hAnsi="Google Sans" w:cs="Google Sans"/>
          <w:b/>
        </w:rPr>
        <w:t>»;</w:t>
      </w:r>
    </w:p>
    <w:p w14:paraId="1573C5FB" w14:textId="77777777" w:rsidR="008F08F0" w:rsidRDefault="00000000">
      <w:pPr>
        <w:widowControl w:val="0"/>
        <w:numPr>
          <w:ilvl w:val="0"/>
          <w:numId w:val="10"/>
        </w:numPr>
        <w:spacing w:line="276" w:lineRule="auto"/>
        <w:jc w:val="left"/>
        <w:rPr>
          <w:rFonts w:ascii="Google Sans" w:eastAsia="Google Sans" w:hAnsi="Google Sans" w:cs="Google Sans"/>
        </w:rPr>
      </w:pPr>
      <w:proofErr w:type="spellStart"/>
      <w:r>
        <w:rPr>
          <w:rFonts w:ascii="Google Sans" w:eastAsia="Google Sans" w:hAnsi="Google Sans" w:cs="Google Sans"/>
        </w:rPr>
        <w:t>Choisissez</w:t>
      </w:r>
      <w:proofErr w:type="spellEnd"/>
      <w:r>
        <w:rPr>
          <w:rFonts w:ascii="Google Sans" w:eastAsia="Google Sans" w:hAnsi="Google Sans" w:cs="Google Sans"/>
        </w:rPr>
        <w:t xml:space="preserve"> </w:t>
      </w:r>
      <w:r>
        <w:rPr>
          <w:rFonts w:ascii="Google Sans" w:eastAsia="Google Sans" w:hAnsi="Google Sans" w:cs="Google Sans"/>
          <w:b/>
        </w:rPr>
        <w:t>«</w:t>
      </w:r>
      <w:proofErr w:type="spellStart"/>
      <w:r>
        <w:rPr>
          <w:rFonts w:ascii="Google Sans" w:eastAsia="Google Sans" w:hAnsi="Google Sans" w:cs="Google Sans"/>
          <w:b/>
        </w:rPr>
        <w:t>Français</w:t>
      </w:r>
      <w:proofErr w:type="spellEnd"/>
      <w:r>
        <w:rPr>
          <w:rFonts w:ascii="Google Sans" w:eastAsia="Google Sans" w:hAnsi="Google Sans" w:cs="Google Sans"/>
          <w:b/>
        </w:rPr>
        <w:t>».</w:t>
      </w:r>
    </w:p>
    <w:p w14:paraId="157EF020" w14:textId="77777777" w:rsidR="008F08F0" w:rsidRDefault="00000000">
      <w:pPr>
        <w:pStyle w:val="Heading1"/>
        <w:rPr>
          <w:rFonts w:ascii="Google Sans" w:eastAsia="Google Sans" w:hAnsi="Google Sans" w:cs="Google Sans"/>
        </w:rPr>
      </w:pPr>
      <w:bookmarkStart w:id="10" w:name="_2bn6wsx" w:colFirst="0" w:colLast="0"/>
      <w:bookmarkEnd w:id="10"/>
      <w:proofErr w:type="spellStart"/>
      <w:r>
        <w:rPr>
          <w:rFonts w:ascii="Google Sans" w:eastAsia="Google Sans" w:hAnsi="Google Sans" w:cs="Google Sans"/>
        </w:rPr>
        <w:t>Préoccupations</w:t>
      </w:r>
      <w:proofErr w:type="spellEnd"/>
      <w:r>
        <w:rPr>
          <w:rFonts w:ascii="Google Sans" w:eastAsia="Google Sans" w:hAnsi="Google Sans" w:cs="Google Sans"/>
        </w:rPr>
        <w:t xml:space="preserve"> et </w:t>
      </w:r>
      <w:proofErr w:type="spellStart"/>
      <w:r>
        <w:rPr>
          <w:rFonts w:ascii="Google Sans" w:eastAsia="Google Sans" w:hAnsi="Google Sans" w:cs="Google Sans"/>
        </w:rPr>
        <w:t>attentes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liées</w:t>
      </w:r>
      <w:proofErr w:type="spellEnd"/>
      <w:r>
        <w:rPr>
          <w:rFonts w:ascii="Google Sans" w:eastAsia="Google Sans" w:hAnsi="Google Sans" w:cs="Google Sans"/>
        </w:rPr>
        <w:t xml:space="preserve"> à la </w:t>
      </w:r>
      <w:proofErr w:type="spellStart"/>
      <w:r>
        <w:rPr>
          <w:rFonts w:ascii="Google Sans" w:eastAsia="Google Sans" w:hAnsi="Google Sans" w:cs="Google Sans"/>
        </w:rPr>
        <w:t>santé</w:t>
      </w:r>
      <w:proofErr w:type="spellEnd"/>
      <w:r>
        <w:rPr>
          <w:rFonts w:ascii="Google Sans" w:eastAsia="Google Sans" w:hAnsi="Google Sans" w:cs="Google Sans"/>
        </w:rPr>
        <w:t xml:space="preserve"> et la </w:t>
      </w:r>
      <w:proofErr w:type="spellStart"/>
      <w:r>
        <w:rPr>
          <w:rFonts w:ascii="Google Sans" w:eastAsia="Google Sans" w:hAnsi="Google Sans" w:cs="Google Sans"/>
        </w:rPr>
        <w:t>sécurité</w:t>
      </w:r>
      <w:proofErr w:type="spellEnd"/>
      <w:r>
        <w:rPr>
          <w:rFonts w:ascii="Google Sans" w:eastAsia="Google Sans" w:hAnsi="Google Sans" w:cs="Google Sans"/>
        </w:rPr>
        <w:t xml:space="preserve"> </w:t>
      </w:r>
    </w:p>
    <w:p w14:paraId="41CEA91B" w14:textId="77777777" w:rsidR="008F08F0" w:rsidRDefault="00000000">
      <w:pPr>
        <w:numPr>
          <w:ilvl w:val="0"/>
          <w:numId w:val="4"/>
        </w:numPr>
        <w:spacing w:after="0"/>
        <w:ind w:left="425"/>
        <w:rPr>
          <w:rFonts w:ascii="Google Sans" w:eastAsia="Google Sans" w:hAnsi="Google Sans" w:cs="Google Sans"/>
        </w:rPr>
      </w:pPr>
      <w:proofErr w:type="spellStart"/>
      <w:r>
        <w:rPr>
          <w:rFonts w:ascii="Google Sans" w:eastAsia="Google Sans" w:hAnsi="Google Sans" w:cs="Google Sans"/>
        </w:rPr>
        <w:t>Positionnez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votre</w:t>
      </w:r>
      <w:proofErr w:type="spellEnd"/>
      <w:r>
        <w:rPr>
          <w:rFonts w:ascii="Google Sans" w:eastAsia="Google Sans" w:hAnsi="Google Sans" w:cs="Google Sans"/>
        </w:rPr>
        <w:t xml:space="preserve"> corps dans la bonne position </w:t>
      </w:r>
      <w:proofErr w:type="spellStart"/>
      <w:r>
        <w:rPr>
          <w:rFonts w:ascii="Google Sans" w:eastAsia="Google Sans" w:hAnsi="Google Sans" w:cs="Google Sans"/>
        </w:rPr>
        <w:t>ergonomique</w:t>
      </w:r>
      <w:proofErr w:type="spellEnd"/>
      <w:r>
        <w:rPr>
          <w:rFonts w:ascii="Google Sans" w:eastAsia="Google Sans" w:hAnsi="Google Sans" w:cs="Google Sans"/>
        </w:rPr>
        <w:t xml:space="preserve"> pour </w:t>
      </w:r>
      <w:proofErr w:type="spellStart"/>
      <w:r>
        <w:rPr>
          <w:rFonts w:ascii="Google Sans" w:eastAsia="Google Sans" w:hAnsi="Google Sans" w:cs="Google Sans"/>
        </w:rPr>
        <w:t>votre</w:t>
      </w:r>
      <w:proofErr w:type="spellEnd"/>
      <w:r>
        <w:rPr>
          <w:rFonts w:ascii="Google Sans" w:eastAsia="Google Sans" w:hAnsi="Google Sans" w:cs="Google Sans"/>
        </w:rPr>
        <w:t xml:space="preserve"> zone de travail.</w:t>
      </w:r>
    </w:p>
    <w:p w14:paraId="303A5477" w14:textId="77777777" w:rsidR="008F08F0" w:rsidRDefault="00000000">
      <w:pPr>
        <w:numPr>
          <w:ilvl w:val="0"/>
          <w:numId w:val="4"/>
        </w:numPr>
        <w:spacing w:after="0"/>
        <w:ind w:left="425"/>
        <w:rPr>
          <w:rFonts w:ascii="Google Sans" w:eastAsia="Google Sans" w:hAnsi="Google Sans" w:cs="Google Sans"/>
        </w:rPr>
      </w:pPr>
      <w:proofErr w:type="spellStart"/>
      <w:r>
        <w:rPr>
          <w:rFonts w:ascii="Google Sans" w:eastAsia="Google Sans" w:hAnsi="Google Sans" w:cs="Google Sans"/>
        </w:rPr>
        <w:t>Utilisez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une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souris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externe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plutôt</w:t>
      </w:r>
      <w:proofErr w:type="spellEnd"/>
      <w:r>
        <w:rPr>
          <w:rFonts w:ascii="Google Sans" w:eastAsia="Google Sans" w:hAnsi="Google Sans" w:cs="Google Sans"/>
        </w:rPr>
        <w:t xml:space="preserve"> que le pavé tactile </w:t>
      </w:r>
      <w:proofErr w:type="spellStart"/>
      <w:r>
        <w:rPr>
          <w:rFonts w:ascii="Google Sans" w:eastAsia="Google Sans" w:hAnsi="Google Sans" w:cs="Google Sans"/>
        </w:rPr>
        <w:t>lorsque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c’est</w:t>
      </w:r>
      <w:proofErr w:type="spellEnd"/>
      <w:r>
        <w:rPr>
          <w:rFonts w:ascii="Google Sans" w:eastAsia="Google Sans" w:hAnsi="Google Sans" w:cs="Google Sans"/>
        </w:rPr>
        <w:t xml:space="preserve"> possible.</w:t>
      </w:r>
    </w:p>
    <w:p w14:paraId="48C72309" w14:textId="77777777" w:rsidR="008F08F0" w:rsidRDefault="00000000">
      <w:pPr>
        <w:numPr>
          <w:ilvl w:val="0"/>
          <w:numId w:val="4"/>
        </w:numPr>
        <w:ind w:left="425"/>
        <w:rPr>
          <w:rFonts w:ascii="Google Sans" w:eastAsia="Google Sans" w:hAnsi="Google Sans" w:cs="Google Sans"/>
        </w:rPr>
      </w:pPr>
      <w:proofErr w:type="spellStart"/>
      <w:r>
        <w:rPr>
          <w:rFonts w:ascii="Google Sans" w:eastAsia="Google Sans" w:hAnsi="Google Sans" w:cs="Google Sans"/>
        </w:rPr>
        <w:t>Utilisez</w:t>
      </w:r>
      <w:proofErr w:type="spellEnd"/>
      <w:r>
        <w:rPr>
          <w:rFonts w:ascii="Google Sans" w:eastAsia="Google Sans" w:hAnsi="Google Sans" w:cs="Google Sans"/>
        </w:rPr>
        <w:t xml:space="preserve"> un </w:t>
      </w:r>
      <w:proofErr w:type="spellStart"/>
      <w:r>
        <w:rPr>
          <w:rFonts w:ascii="Google Sans" w:eastAsia="Google Sans" w:hAnsi="Google Sans" w:cs="Google Sans"/>
        </w:rPr>
        <w:t>filtre</w:t>
      </w:r>
      <w:proofErr w:type="spellEnd"/>
      <w:r>
        <w:rPr>
          <w:rFonts w:ascii="Google Sans" w:eastAsia="Google Sans" w:hAnsi="Google Sans" w:cs="Google Sans"/>
        </w:rPr>
        <w:t xml:space="preserve"> de lumière </w:t>
      </w:r>
      <w:proofErr w:type="spellStart"/>
      <w:r>
        <w:rPr>
          <w:rFonts w:ascii="Google Sans" w:eastAsia="Google Sans" w:hAnsi="Google Sans" w:cs="Google Sans"/>
        </w:rPr>
        <w:t>bleue</w:t>
      </w:r>
      <w:proofErr w:type="spellEnd"/>
      <w:r>
        <w:rPr>
          <w:rFonts w:ascii="Google Sans" w:eastAsia="Google Sans" w:hAnsi="Google Sans" w:cs="Google Sans"/>
        </w:rPr>
        <w:t xml:space="preserve"> sur </w:t>
      </w:r>
      <w:proofErr w:type="spellStart"/>
      <w:r>
        <w:rPr>
          <w:rFonts w:ascii="Google Sans" w:eastAsia="Google Sans" w:hAnsi="Google Sans" w:cs="Google Sans"/>
        </w:rPr>
        <w:t>votre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écran</w:t>
      </w:r>
      <w:proofErr w:type="spellEnd"/>
      <w:r>
        <w:rPr>
          <w:rFonts w:ascii="Google Sans" w:eastAsia="Google Sans" w:hAnsi="Google Sans" w:cs="Google Sans"/>
        </w:rPr>
        <w:t xml:space="preserve"> pour </w:t>
      </w:r>
      <w:proofErr w:type="spellStart"/>
      <w:r>
        <w:rPr>
          <w:rFonts w:ascii="Google Sans" w:eastAsia="Google Sans" w:hAnsi="Google Sans" w:cs="Google Sans"/>
        </w:rPr>
        <w:t>protéger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votre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vue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lors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d’une</w:t>
      </w:r>
      <w:proofErr w:type="spellEnd"/>
      <w:r>
        <w:rPr>
          <w:rFonts w:ascii="Google Sans" w:eastAsia="Google Sans" w:hAnsi="Google Sans" w:cs="Google Sans"/>
        </w:rPr>
        <w:t xml:space="preserve"> utilisation </w:t>
      </w:r>
      <w:proofErr w:type="spellStart"/>
      <w:r>
        <w:rPr>
          <w:rFonts w:ascii="Google Sans" w:eastAsia="Google Sans" w:hAnsi="Google Sans" w:cs="Google Sans"/>
        </w:rPr>
        <w:t>prolongée</w:t>
      </w:r>
      <w:proofErr w:type="spellEnd"/>
      <w:r>
        <w:rPr>
          <w:rFonts w:ascii="Google Sans" w:eastAsia="Google Sans" w:hAnsi="Google Sans" w:cs="Google Sans"/>
        </w:rPr>
        <w:t xml:space="preserve"> d’un </w:t>
      </w:r>
      <w:proofErr w:type="spellStart"/>
      <w:r>
        <w:rPr>
          <w:rFonts w:ascii="Google Sans" w:eastAsia="Google Sans" w:hAnsi="Google Sans" w:cs="Google Sans"/>
        </w:rPr>
        <w:t>écran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d’ordinateur</w:t>
      </w:r>
      <w:proofErr w:type="spellEnd"/>
      <w:r>
        <w:rPr>
          <w:rFonts w:ascii="Google Sans" w:eastAsia="Google Sans" w:hAnsi="Google Sans" w:cs="Google Sans"/>
        </w:rPr>
        <w:t>.</w:t>
      </w:r>
    </w:p>
    <w:p w14:paraId="1A97E6E4" w14:textId="77777777" w:rsidR="008F08F0" w:rsidRDefault="00000000">
      <w:pPr>
        <w:pStyle w:val="Heading1"/>
        <w:rPr>
          <w:rFonts w:ascii="Google Sans" w:eastAsia="Google Sans" w:hAnsi="Google Sans" w:cs="Google Sans"/>
        </w:rPr>
      </w:pPr>
      <w:bookmarkStart w:id="11" w:name="_3as4poj" w:colFirst="0" w:colLast="0"/>
      <w:bookmarkEnd w:id="11"/>
      <w:proofErr w:type="spellStart"/>
      <w:r>
        <w:rPr>
          <w:rFonts w:ascii="Google Sans" w:eastAsia="Google Sans" w:hAnsi="Google Sans" w:cs="Google Sans"/>
        </w:rPr>
        <w:t>Attentes</w:t>
      </w:r>
      <w:proofErr w:type="spellEnd"/>
      <w:r>
        <w:rPr>
          <w:rFonts w:ascii="Google Sans" w:eastAsia="Google Sans" w:hAnsi="Google Sans" w:cs="Google Sans"/>
        </w:rPr>
        <w:t xml:space="preserve"> du curriculum  </w:t>
      </w:r>
    </w:p>
    <w:p w14:paraId="50816B67" w14:textId="77777777" w:rsidR="008F08F0" w:rsidRDefault="00000000">
      <w:r>
        <w:t xml:space="preserve">Tout au long de </w:t>
      </w:r>
      <w:proofErr w:type="spellStart"/>
      <w:r>
        <w:t>ce</w:t>
      </w:r>
      <w:proofErr w:type="spellEnd"/>
      <w:r>
        <w:t xml:space="preserve"> </w:t>
      </w:r>
      <w:proofErr w:type="spellStart"/>
      <w:r>
        <w:t>projet</w:t>
      </w:r>
      <w:proofErr w:type="spellEnd"/>
      <w:r>
        <w:t xml:space="preserve">, </w:t>
      </w:r>
      <w:proofErr w:type="spellStart"/>
      <w:r>
        <w:t>l'enseignant</w:t>
      </w:r>
      <w:proofErr w:type="spellEnd"/>
      <w:r>
        <w:t xml:space="preserve">(e) doit </w:t>
      </w:r>
      <w:proofErr w:type="spellStart"/>
      <w:r>
        <w:t>s'assurer</w:t>
      </w:r>
      <w:proofErr w:type="spellEnd"/>
      <w:r>
        <w:t xml:space="preserve"> que les </w:t>
      </w:r>
      <w:proofErr w:type="spellStart"/>
      <w:r>
        <w:t>élèves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capables</w:t>
      </w:r>
      <w:proofErr w:type="spellEnd"/>
      <w:r>
        <w:t xml:space="preserve"> </w:t>
      </w:r>
      <w:proofErr w:type="spellStart"/>
      <w:r>
        <w:t>d'identifier</w:t>
      </w:r>
      <w:proofErr w:type="spellEnd"/>
      <w:r>
        <w:t xml:space="preserve"> et </w:t>
      </w:r>
      <w:proofErr w:type="spellStart"/>
      <w:r>
        <w:t>d'appliquer</w:t>
      </w:r>
      <w:proofErr w:type="spellEnd"/>
      <w:r>
        <w:t xml:space="preserve"> les </w:t>
      </w:r>
      <w:proofErr w:type="spellStart"/>
      <w:r>
        <w:t>éléments</w:t>
      </w:r>
      <w:proofErr w:type="spellEnd"/>
      <w:r>
        <w:t xml:space="preserve"> </w:t>
      </w:r>
      <w:proofErr w:type="spellStart"/>
      <w:r>
        <w:t>présentés</w:t>
      </w:r>
      <w:proofErr w:type="spellEnd"/>
      <w:r>
        <w:t xml:space="preserve"> dans les </w:t>
      </w:r>
      <w:proofErr w:type="spellStart"/>
      <w:proofErr w:type="gramStart"/>
      <w:r>
        <w:t>tutoriels</w:t>
      </w:r>
      <w:proofErr w:type="spellEnd"/>
      <w:r>
        <w:t xml:space="preserve"> :</w:t>
      </w:r>
      <w:proofErr w:type="gramEnd"/>
    </w:p>
    <w:p w14:paraId="10023F90" w14:textId="77777777" w:rsidR="008F08F0" w:rsidRDefault="00000000">
      <w:pPr>
        <w:spacing w:after="0"/>
      </w:pPr>
      <w:r>
        <w:lastRenderedPageBreak/>
        <w:t xml:space="preserve">B2. </w:t>
      </w:r>
      <w:proofErr w:type="spellStart"/>
      <w:r>
        <w:t>réaliser</w:t>
      </w:r>
      <w:proofErr w:type="spellEnd"/>
      <w:r>
        <w:t xml:space="preserve"> des </w:t>
      </w:r>
      <w:proofErr w:type="spellStart"/>
      <w:r>
        <w:t>projets</w:t>
      </w:r>
      <w:proofErr w:type="spellEnd"/>
      <w:r>
        <w:t xml:space="preserve"> de design </w:t>
      </w:r>
      <w:proofErr w:type="spellStart"/>
      <w:r>
        <w:t>en</w:t>
      </w:r>
      <w:proofErr w:type="spellEnd"/>
      <w:r>
        <w:t xml:space="preserve"> </w:t>
      </w:r>
      <w:proofErr w:type="spellStart"/>
      <w:r>
        <w:t>mettant</w:t>
      </w:r>
      <w:proofErr w:type="spellEnd"/>
      <w:r>
        <w:t xml:space="preserve"> à contribution </w:t>
      </w:r>
      <w:proofErr w:type="spellStart"/>
      <w:r>
        <w:t>ses</w:t>
      </w:r>
      <w:proofErr w:type="spellEnd"/>
      <w:r>
        <w:t xml:space="preserve"> </w:t>
      </w:r>
      <w:proofErr w:type="spellStart"/>
      <w:r>
        <w:t>connaissances</w:t>
      </w:r>
      <w:proofErr w:type="spellEnd"/>
      <w:r>
        <w:t xml:space="preserve"> et </w:t>
      </w:r>
      <w:proofErr w:type="spellStart"/>
      <w:r>
        <w:t>ses</w:t>
      </w:r>
      <w:proofErr w:type="spellEnd"/>
      <w:r>
        <w:t xml:space="preserve"> </w:t>
      </w:r>
      <w:proofErr w:type="spellStart"/>
      <w:r>
        <w:t>habiletés</w:t>
      </w:r>
      <w:proofErr w:type="spellEnd"/>
      <w:r>
        <w:t xml:space="preserve"> techniques.</w:t>
      </w:r>
    </w:p>
    <w:p w14:paraId="414D356E" w14:textId="77777777" w:rsidR="008F08F0" w:rsidRDefault="00000000">
      <w:pPr>
        <w:spacing w:after="0"/>
      </w:pPr>
      <w:r>
        <w:t xml:space="preserve">B4. appliquer à la </w:t>
      </w:r>
      <w:proofErr w:type="spellStart"/>
      <w:r>
        <w:t>réalisation</w:t>
      </w:r>
      <w:proofErr w:type="spellEnd"/>
      <w:r>
        <w:t xml:space="preserve"> de </w:t>
      </w:r>
      <w:proofErr w:type="spellStart"/>
      <w:r>
        <w:t>projets</w:t>
      </w:r>
      <w:proofErr w:type="spellEnd"/>
      <w:r>
        <w:t xml:space="preserve"> de design </w:t>
      </w:r>
      <w:proofErr w:type="spellStart"/>
      <w:r>
        <w:t>ses</w:t>
      </w:r>
      <w:proofErr w:type="spellEnd"/>
      <w:r>
        <w:t xml:space="preserve"> </w:t>
      </w:r>
      <w:proofErr w:type="spellStart"/>
      <w:r>
        <w:t>connaissances</w:t>
      </w:r>
      <w:proofErr w:type="spellEnd"/>
      <w:r>
        <w:t xml:space="preserve"> </w:t>
      </w:r>
      <w:proofErr w:type="spellStart"/>
      <w:r>
        <w:t>acquises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mathématiques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sciences et </w:t>
      </w:r>
      <w:proofErr w:type="spellStart"/>
      <w:r>
        <w:t>en</w:t>
      </w:r>
      <w:proofErr w:type="spellEnd"/>
      <w:r>
        <w:t xml:space="preserve"> communication.</w:t>
      </w:r>
    </w:p>
    <w:p w14:paraId="4A0786B1" w14:textId="77777777" w:rsidR="008F08F0" w:rsidRDefault="008F08F0">
      <w:pPr>
        <w:spacing w:after="0"/>
      </w:pPr>
    </w:p>
    <w:p w14:paraId="1DC703F4" w14:textId="77777777" w:rsidR="008F08F0" w:rsidRDefault="00000000">
      <w:pPr>
        <w:pStyle w:val="Heading1"/>
        <w:rPr>
          <w:rFonts w:ascii="Google Sans" w:eastAsia="Google Sans" w:hAnsi="Google Sans" w:cs="Google Sans"/>
        </w:rPr>
      </w:pPr>
      <w:bookmarkStart w:id="12" w:name="_af5e0lr14thm" w:colFirst="0" w:colLast="0"/>
      <w:bookmarkEnd w:id="12"/>
      <w:proofErr w:type="spellStart"/>
      <w:r>
        <w:rPr>
          <w:rFonts w:ascii="Google Sans" w:eastAsia="Google Sans" w:hAnsi="Google Sans" w:cs="Google Sans"/>
        </w:rPr>
        <w:t>Différenciation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pédagogique</w:t>
      </w:r>
      <w:proofErr w:type="spellEnd"/>
    </w:p>
    <w:p w14:paraId="76EF5E56" w14:textId="77777777" w:rsidR="008F08F0" w:rsidRDefault="00000000">
      <w:pPr>
        <w:widowControl w:val="0"/>
        <w:spacing w:after="0"/>
        <w:jc w:val="left"/>
        <w:rPr>
          <w:rFonts w:ascii="Google Sans" w:eastAsia="Google Sans" w:hAnsi="Google Sans" w:cs="Google Sans"/>
        </w:rPr>
      </w:pPr>
      <w:r>
        <w:rPr>
          <w:rFonts w:ascii="Google Sans" w:eastAsia="Google Sans" w:hAnsi="Google Sans" w:cs="Google Sans"/>
        </w:rPr>
        <w:t xml:space="preserve">Les </w:t>
      </w:r>
      <w:proofErr w:type="spellStart"/>
      <w:r>
        <w:rPr>
          <w:rFonts w:ascii="Google Sans" w:eastAsia="Google Sans" w:hAnsi="Google Sans" w:cs="Google Sans"/>
        </w:rPr>
        <w:t>enseignant</w:t>
      </w:r>
      <w:proofErr w:type="spellEnd"/>
      <w:r>
        <w:rPr>
          <w:rFonts w:ascii="Google Sans" w:eastAsia="Google Sans" w:hAnsi="Google Sans" w:cs="Google Sans"/>
        </w:rPr>
        <w:t xml:space="preserve">(e)s </w:t>
      </w:r>
      <w:proofErr w:type="spellStart"/>
      <w:r>
        <w:rPr>
          <w:rFonts w:ascii="Google Sans" w:eastAsia="Google Sans" w:hAnsi="Google Sans" w:cs="Google Sans"/>
        </w:rPr>
        <w:t>peuvent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aussi</w:t>
      </w:r>
      <w:proofErr w:type="spellEnd"/>
      <w:r>
        <w:rPr>
          <w:rFonts w:ascii="Google Sans" w:eastAsia="Google Sans" w:hAnsi="Google Sans" w:cs="Google Sans"/>
        </w:rPr>
        <w:t xml:space="preserve"> se </w:t>
      </w:r>
      <w:proofErr w:type="spellStart"/>
      <w:r>
        <w:rPr>
          <w:rFonts w:ascii="Google Sans" w:eastAsia="Google Sans" w:hAnsi="Google Sans" w:cs="Google Sans"/>
        </w:rPr>
        <w:t>référer</w:t>
      </w:r>
      <w:proofErr w:type="spellEnd"/>
      <w:r>
        <w:rPr>
          <w:rFonts w:ascii="Google Sans" w:eastAsia="Google Sans" w:hAnsi="Google Sans" w:cs="Google Sans"/>
        </w:rPr>
        <w:t xml:space="preserve"> au </w:t>
      </w:r>
      <w:hyperlink r:id="rId17">
        <w:r>
          <w:rPr>
            <w:rFonts w:ascii="Google Sans" w:eastAsia="Google Sans" w:hAnsi="Google Sans" w:cs="Google Sans"/>
            <w:color w:val="1155CC"/>
            <w:u w:val="single"/>
          </w:rPr>
          <w:t xml:space="preserve">guide de </w:t>
        </w:r>
        <w:proofErr w:type="spellStart"/>
        <w:r>
          <w:rPr>
            <w:rFonts w:ascii="Google Sans" w:eastAsia="Google Sans" w:hAnsi="Google Sans" w:cs="Google Sans"/>
            <w:color w:val="1155CC"/>
            <w:u w:val="single"/>
          </w:rPr>
          <w:t>différenciation</w:t>
        </w:r>
        <w:proofErr w:type="spellEnd"/>
      </w:hyperlink>
      <w:r>
        <w:rPr>
          <w:rFonts w:ascii="Google Sans" w:eastAsia="Google Sans" w:hAnsi="Google Sans" w:cs="Google Sans"/>
        </w:rPr>
        <w:t xml:space="preserve"> pour </w:t>
      </w:r>
      <w:proofErr w:type="spellStart"/>
      <w:r>
        <w:rPr>
          <w:rFonts w:ascii="Google Sans" w:eastAsia="Google Sans" w:hAnsi="Google Sans" w:cs="Google Sans"/>
        </w:rPr>
        <w:t>tenir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compte</w:t>
      </w:r>
      <w:proofErr w:type="spellEnd"/>
      <w:r>
        <w:rPr>
          <w:rFonts w:ascii="Google Sans" w:eastAsia="Google Sans" w:hAnsi="Google Sans" w:cs="Google Sans"/>
        </w:rPr>
        <w:t xml:space="preserve"> des </w:t>
      </w:r>
      <w:proofErr w:type="spellStart"/>
      <w:r>
        <w:rPr>
          <w:rFonts w:ascii="Google Sans" w:eastAsia="Google Sans" w:hAnsi="Google Sans" w:cs="Google Sans"/>
        </w:rPr>
        <w:t>habiletés</w:t>
      </w:r>
      <w:proofErr w:type="spellEnd"/>
      <w:r>
        <w:rPr>
          <w:rFonts w:ascii="Google Sans" w:eastAsia="Google Sans" w:hAnsi="Google Sans" w:cs="Google Sans"/>
        </w:rPr>
        <w:t xml:space="preserve">, des intelligences multiples, des </w:t>
      </w:r>
      <w:proofErr w:type="spellStart"/>
      <w:r>
        <w:rPr>
          <w:rFonts w:ascii="Google Sans" w:eastAsia="Google Sans" w:hAnsi="Google Sans" w:cs="Google Sans"/>
        </w:rPr>
        <w:t>élèves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doués</w:t>
      </w:r>
      <w:proofErr w:type="spellEnd"/>
      <w:r>
        <w:rPr>
          <w:rFonts w:ascii="Google Sans" w:eastAsia="Google Sans" w:hAnsi="Google Sans" w:cs="Google Sans"/>
        </w:rPr>
        <w:t xml:space="preserve"> et des </w:t>
      </w:r>
      <w:proofErr w:type="spellStart"/>
      <w:r>
        <w:rPr>
          <w:rFonts w:ascii="Google Sans" w:eastAsia="Google Sans" w:hAnsi="Google Sans" w:cs="Google Sans"/>
        </w:rPr>
        <w:t>élèves</w:t>
      </w:r>
      <w:proofErr w:type="spellEnd"/>
      <w:r>
        <w:rPr>
          <w:rFonts w:ascii="Google Sans" w:eastAsia="Google Sans" w:hAnsi="Google Sans" w:cs="Google Sans"/>
        </w:rPr>
        <w:t xml:space="preserve"> ALF/PANA. Les </w:t>
      </w:r>
      <w:proofErr w:type="spellStart"/>
      <w:r>
        <w:rPr>
          <w:rFonts w:ascii="Google Sans" w:eastAsia="Google Sans" w:hAnsi="Google Sans" w:cs="Google Sans"/>
        </w:rPr>
        <w:t>activités</w:t>
      </w:r>
      <w:proofErr w:type="spellEnd"/>
      <w:r>
        <w:rPr>
          <w:rFonts w:ascii="Google Sans" w:eastAsia="Google Sans" w:hAnsi="Google Sans" w:cs="Google Sans"/>
        </w:rPr>
        <w:t xml:space="preserve"> de </w:t>
      </w:r>
      <w:proofErr w:type="spellStart"/>
      <w:r>
        <w:rPr>
          <w:rFonts w:ascii="Google Sans" w:eastAsia="Google Sans" w:hAnsi="Google Sans" w:cs="Google Sans"/>
        </w:rPr>
        <w:t>ce</w:t>
      </w:r>
      <w:proofErr w:type="spellEnd"/>
      <w:r>
        <w:rPr>
          <w:rFonts w:ascii="Google Sans" w:eastAsia="Google Sans" w:hAnsi="Google Sans" w:cs="Google Sans"/>
        </w:rPr>
        <w:t xml:space="preserve"> document </w:t>
      </w:r>
      <w:proofErr w:type="spellStart"/>
      <w:r>
        <w:rPr>
          <w:rFonts w:ascii="Google Sans" w:eastAsia="Google Sans" w:hAnsi="Google Sans" w:cs="Google Sans"/>
        </w:rPr>
        <w:t>comportent</w:t>
      </w:r>
      <w:proofErr w:type="spellEnd"/>
      <w:r>
        <w:rPr>
          <w:rFonts w:ascii="Google Sans" w:eastAsia="Google Sans" w:hAnsi="Google Sans" w:cs="Google Sans"/>
        </w:rPr>
        <w:t xml:space="preserve"> des directives </w:t>
      </w:r>
      <w:proofErr w:type="spellStart"/>
      <w:r>
        <w:rPr>
          <w:rFonts w:ascii="Google Sans" w:eastAsia="Google Sans" w:hAnsi="Google Sans" w:cs="Google Sans"/>
        </w:rPr>
        <w:t>visuelles</w:t>
      </w:r>
      <w:proofErr w:type="spellEnd"/>
      <w:r>
        <w:rPr>
          <w:rFonts w:ascii="Google Sans" w:eastAsia="Google Sans" w:hAnsi="Google Sans" w:cs="Google Sans"/>
        </w:rPr>
        <w:t xml:space="preserve">, </w:t>
      </w:r>
      <w:proofErr w:type="spellStart"/>
      <w:r>
        <w:rPr>
          <w:rFonts w:ascii="Google Sans" w:eastAsia="Google Sans" w:hAnsi="Google Sans" w:cs="Google Sans"/>
        </w:rPr>
        <w:t>écrites</w:t>
      </w:r>
      <w:proofErr w:type="spellEnd"/>
      <w:r>
        <w:rPr>
          <w:rFonts w:ascii="Google Sans" w:eastAsia="Google Sans" w:hAnsi="Google Sans" w:cs="Google Sans"/>
        </w:rPr>
        <w:t xml:space="preserve"> et </w:t>
      </w:r>
      <w:proofErr w:type="spellStart"/>
      <w:r>
        <w:rPr>
          <w:rFonts w:ascii="Google Sans" w:eastAsia="Google Sans" w:hAnsi="Google Sans" w:cs="Google Sans"/>
        </w:rPr>
        <w:t>vidéos</w:t>
      </w:r>
      <w:proofErr w:type="spellEnd"/>
      <w:r>
        <w:rPr>
          <w:rFonts w:ascii="Google Sans" w:eastAsia="Google Sans" w:hAnsi="Google Sans" w:cs="Google Sans"/>
        </w:rPr>
        <w:t xml:space="preserve">. </w:t>
      </w:r>
      <w:proofErr w:type="spellStart"/>
      <w:r>
        <w:rPr>
          <w:rFonts w:ascii="Google Sans" w:eastAsia="Google Sans" w:hAnsi="Google Sans" w:cs="Google Sans"/>
        </w:rPr>
        <w:t>Quelques-unes</w:t>
      </w:r>
      <w:proofErr w:type="spellEnd"/>
      <w:r>
        <w:rPr>
          <w:rFonts w:ascii="Google Sans" w:eastAsia="Google Sans" w:hAnsi="Google Sans" w:cs="Google Sans"/>
        </w:rPr>
        <w:t xml:space="preserve"> des </w:t>
      </w:r>
      <w:proofErr w:type="spellStart"/>
      <w:r>
        <w:rPr>
          <w:rFonts w:ascii="Google Sans" w:eastAsia="Google Sans" w:hAnsi="Google Sans" w:cs="Google Sans"/>
        </w:rPr>
        <w:t>vidéos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Youtube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ont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également</w:t>
      </w:r>
      <w:proofErr w:type="spellEnd"/>
      <w:r>
        <w:rPr>
          <w:rFonts w:ascii="Google Sans" w:eastAsia="Google Sans" w:hAnsi="Google Sans" w:cs="Google Sans"/>
        </w:rPr>
        <w:t xml:space="preserve"> la </w:t>
      </w:r>
      <w:proofErr w:type="spellStart"/>
      <w:r>
        <w:rPr>
          <w:rFonts w:ascii="Google Sans" w:eastAsia="Google Sans" w:hAnsi="Google Sans" w:cs="Google Sans"/>
        </w:rPr>
        <w:t>vidéodescription</w:t>
      </w:r>
      <w:proofErr w:type="spellEnd"/>
      <w:r>
        <w:rPr>
          <w:rFonts w:ascii="Google Sans" w:eastAsia="Google Sans" w:hAnsi="Google Sans" w:cs="Google Sans"/>
        </w:rPr>
        <w:t>.</w:t>
      </w:r>
    </w:p>
    <w:p w14:paraId="5802FA02" w14:textId="77777777" w:rsidR="008F08F0" w:rsidRDefault="008F08F0">
      <w:pPr>
        <w:widowControl w:val="0"/>
        <w:spacing w:after="0"/>
        <w:jc w:val="left"/>
        <w:rPr>
          <w:rFonts w:ascii="Google Sans" w:eastAsia="Google Sans" w:hAnsi="Google Sans" w:cs="Google Sans"/>
        </w:rPr>
      </w:pPr>
    </w:p>
    <w:p w14:paraId="053E06CE" w14:textId="77777777" w:rsidR="008F08F0" w:rsidRDefault="00000000">
      <w:pPr>
        <w:widowControl w:val="0"/>
        <w:spacing w:after="0"/>
        <w:jc w:val="left"/>
        <w:rPr>
          <w:rFonts w:ascii="Google Sans" w:eastAsia="Google Sans" w:hAnsi="Google Sans" w:cs="Google Sans"/>
        </w:rPr>
      </w:pPr>
      <w:r>
        <w:rPr>
          <w:rFonts w:ascii="Google Sans" w:eastAsia="Google Sans" w:hAnsi="Google Sans" w:cs="Google Sans"/>
        </w:rPr>
        <w:t xml:space="preserve">Les </w:t>
      </w:r>
      <w:proofErr w:type="spellStart"/>
      <w:r>
        <w:rPr>
          <w:rFonts w:ascii="Google Sans" w:eastAsia="Google Sans" w:hAnsi="Google Sans" w:cs="Google Sans"/>
        </w:rPr>
        <w:t>élèves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peuvent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compléter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certaines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activités</w:t>
      </w:r>
      <w:proofErr w:type="spellEnd"/>
      <w:r>
        <w:rPr>
          <w:rFonts w:ascii="Google Sans" w:eastAsia="Google Sans" w:hAnsi="Google Sans" w:cs="Google Sans"/>
        </w:rPr>
        <w:t xml:space="preserve"> à </w:t>
      </w:r>
      <w:proofErr w:type="spellStart"/>
      <w:r>
        <w:rPr>
          <w:rFonts w:ascii="Google Sans" w:eastAsia="Google Sans" w:hAnsi="Google Sans" w:cs="Google Sans"/>
        </w:rPr>
        <w:t>l’aide</w:t>
      </w:r>
      <w:proofErr w:type="spellEnd"/>
      <w:r>
        <w:rPr>
          <w:rFonts w:ascii="Google Sans" w:eastAsia="Google Sans" w:hAnsi="Google Sans" w:cs="Google Sans"/>
        </w:rPr>
        <w:t xml:space="preserve"> de </w:t>
      </w:r>
      <w:proofErr w:type="spellStart"/>
      <w:r>
        <w:rPr>
          <w:rFonts w:ascii="Google Sans" w:eastAsia="Google Sans" w:hAnsi="Google Sans" w:cs="Google Sans"/>
        </w:rPr>
        <w:t>l’extension</w:t>
      </w:r>
      <w:proofErr w:type="spellEnd"/>
      <w:r>
        <w:rPr>
          <w:rFonts w:ascii="Google Sans" w:eastAsia="Google Sans" w:hAnsi="Google Sans" w:cs="Google Sans"/>
        </w:rPr>
        <w:t xml:space="preserve"> </w:t>
      </w:r>
      <w:hyperlink r:id="rId18">
        <w:r>
          <w:rPr>
            <w:rFonts w:ascii="Google Sans" w:eastAsia="Google Sans" w:hAnsi="Google Sans" w:cs="Google Sans"/>
            <w:color w:val="1155CC"/>
            <w:u w:val="single"/>
          </w:rPr>
          <w:t>Google Read &amp; Write.</w:t>
        </w:r>
      </w:hyperlink>
    </w:p>
    <w:p w14:paraId="3797CBC7" w14:textId="77777777" w:rsidR="008F08F0" w:rsidRDefault="008F08F0">
      <w:pPr>
        <w:widowControl w:val="0"/>
        <w:spacing w:after="0"/>
        <w:jc w:val="left"/>
        <w:rPr>
          <w:rFonts w:ascii="Google Sans" w:eastAsia="Google Sans" w:hAnsi="Google Sans" w:cs="Google Sans"/>
        </w:rPr>
      </w:pPr>
    </w:p>
    <w:p w14:paraId="55715AF2" w14:textId="77777777" w:rsidR="008F08F0" w:rsidRDefault="00000000">
      <w:pPr>
        <w:widowControl w:val="0"/>
        <w:spacing w:after="0"/>
        <w:jc w:val="left"/>
        <w:rPr>
          <w:rFonts w:ascii="Google Sans" w:eastAsia="Google Sans" w:hAnsi="Google Sans" w:cs="Google Sans"/>
        </w:rPr>
      </w:pPr>
      <w:r>
        <w:rPr>
          <w:rFonts w:ascii="Google Sans" w:eastAsia="Google Sans" w:hAnsi="Google Sans" w:cs="Google Sans"/>
        </w:rPr>
        <w:t xml:space="preserve">Centre </w:t>
      </w:r>
      <w:proofErr w:type="spellStart"/>
      <w:r>
        <w:rPr>
          <w:rFonts w:ascii="Google Sans" w:eastAsia="Google Sans" w:hAnsi="Google Sans" w:cs="Google Sans"/>
        </w:rPr>
        <w:t>d’aide</w:t>
      </w:r>
      <w:proofErr w:type="spellEnd"/>
      <w:r>
        <w:rPr>
          <w:rFonts w:ascii="Google Sans" w:eastAsia="Google Sans" w:hAnsi="Google Sans" w:cs="Google Sans"/>
        </w:rPr>
        <w:t xml:space="preserve"> pour le </w:t>
      </w:r>
      <w:hyperlink r:id="rId19">
        <w:r>
          <w:rPr>
            <w:rFonts w:ascii="Google Sans" w:eastAsia="Google Sans" w:hAnsi="Google Sans" w:cs="Google Sans"/>
            <w:color w:val="1155CC"/>
            <w:u w:val="single"/>
          </w:rPr>
          <w:t>Read &amp; Write</w:t>
        </w:r>
      </w:hyperlink>
    </w:p>
    <w:p w14:paraId="78BAE4F4" w14:textId="77777777" w:rsidR="008F08F0" w:rsidRDefault="008F08F0">
      <w:pPr>
        <w:pStyle w:val="Heading1"/>
        <w:rPr>
          <w:rFonts w:ascii="Google Sans" w:eastAsia="Google Sans" w:hAnsi="Google Sans" w:cs="Google Sans"/>
        </w:rPr>
      </w:pPr>
      <w:bookmarkStart w:id="13" w:name="_pkwqa1" w:colFirst="0" w:colLast="0"/>
      <w:bookmarkEnd w:id="13"/>
    </w:p>
    <w:p w14:paraId="34EE6C30" w14:textId="77777777" w:rsidR="008F08F0" w:rsidRDefault="008F08F0">
      <w:pPr>
        <w:spacing w:after="0"/>
        <w:jc w:val="left"/>
        <w:rPr>
          <w:rFonts w:ascii="Google Sans" w:eastAsia="Google Sans" w:hAnsi="Google Sans" w:cs="Google Sans"/>
        </w:rPr>
      </w:pPr>
    </w:p>
    <w:p w14:paraId="39B9378B" w14:textId="77777777" w:rsidR="008F08F0" w:rsidRDefault="008F08F0">
      <w:pPr>
        <w:spacing w:after="0"/>
        <w:jc w:val="left"/>
        <w:rPr>
          <w:rFonts w:ascii="Google Sans" w:eastAsia="Google Sans" w:hAnsi="Google Sans" w:cs="Google Sans"/>
        </w:rPr>
      </w:pPr>
    </w:p>
    <w:p w14:paraId="11949BA0" w14:textId="77777777" w:rsidR="008F08F0" w:rsidRDefault="008F08F0">
      <w:pPr>
        <w:spacing w:after="0"/>
        <w:jc w:val="left"/>
        <w:rPr>
          <w:rFonts w:ascii="Google Sans" w:eastAsia="Google Sans" w:hAnsi="Google Sans" w:cs="Google Sans"/>
        </w:rPr>
      </w:pPr>
    </w:p>
    <w:p w14:paraId="0D231196" w14:textId="77777777" w:rsidR="008F08F0" w:rsidRDefault="008F08F0">
      <w:pPr>
        <w:spacing w:after="0"/>
        <w:rPr>
          <w:rFonts w:ascii="Google Sans" w:eastAsia="Google Sans" w:hAnsi="Google Sans" w:cs="Google Sans"/>
        </w:rPr>
      </w:pPr>
    </w:p>
    <w:sectPr w:rsidR="008F08F0">
      <w:headerReference w:type="default" r:id="rId20"/>
      <w:footerReference w:type="default" r:id="rId2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F48AB" w14:textId="77777777" w:rsidR="00C16DB1" w:rsidRDefault="00C16DB1">
      <w:pPr>
        <w:spacing w:after="0"/>
      </w:pPr>
      <w:r>
        <w:separator/>
      </w:r>
    </w:p>
  </w:endnote>
  <w:endnote w:type="continuationSeparator" w:id="0">
    <w:p w14:paraId="4C9DA227" w14:textId="77777777" w:rsidR="00C16DB1" w:rsidRDefault="00C16D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ogle Sa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DEE81" w14:textId="77777777" w:rsidR="008F08F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jc w:val="right"/>
      <w:rPr>
        <w:b/>
        <w:color w:val="000000"/>
      </w:rPr>
    </w:pP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 w:rsidR="00D25FB9">
      <w:rPr>
        <w:b/>
        <w:noProof/>
        <w:color w:val="000000"/>
      </w:rPr>
      <w:t>1</w:t>
    </w:r>
    <w:r>
      <w:rPr>
        <w:b/>
        <w:color w:val="000000"/>
      </w:rPr>
      <w:fldChar w:fldCharType="end"/>
    </w:r>
  </w:p>
  <w:p w14:paraId="11D3A7ED" w14:textId="77777777" w:rsidR="008F08F0" w:rsidRDefault="008F08F0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jc w:val="left"/>
      <w:rPr>
        <w:b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676C1" w14:textId="77777777" w:rsidR="00C16DB1" w:rsidRDefault="00C16DB1">
      <w:pPr>
        <w:spacing w:after="0"/>
      </w:pPr>
      <w:r>
        <w:separator/>
      </w:r>
    </w:p>
  </w:footnote>
  <w:footnote w:type="continuationSeparator" w:id="0">
    <w:p w14:paraId="14870F90" w14:textId="77777777" w:rsidR="00C16DB1" w:rsidRDefault="00C16D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8FA8C" w14:textId="77777777" w:rsidR="008F08F0" w:rsidRDefault="008F08F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rFonts w:ascii="Calibri" w:eastAsia="Calibri" w:hAnsi="Calibri" w:cs="Calibri"/>
        <w:color w:val="1932FF"/>
        <w:sz w:val="38"/>
        <w:szCs w:val="3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15D62"/>
    <w:multiLevelType w:val="multilevel"/>
    <w:tmpl w:val="96CEE1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FEE5C88"/>
    <w:multiLevelType w:val="multilevel"/>
    <w:tmpl w:val="13D40E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0FC6FF5"/>
    <w:multiLevelType w:val="multilevel"/>
    <w:tmpl w:val="9CB692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19D0670"/>
    <w:multiLevelType w:val="multilevel"/>
    <w:tmpl w:val="4CBE7F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4CD2EA0"/>
    <w:multiLevelType w:val="multilevel"/>
    <w:tmpl w:val="C046D0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5D212AE"/>
    <w:multiLevelType w:val="multilevel"/>
    <w:tmpl w:val="99CE1D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BE64BDB"/>
    <w:multiLevelType w:val="multilevel"/>
    <w:tmpl w:val="88C2FDE8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</w:abstractNum>
  <w:abstractNum w:abstractNumId="7" w15:restartNumberingAfterBreak="0">
    <w:nsid w:val="73C34538"/>
    <w:multiLevelType w:val="multilevel"/>
    <w:tmpl w:val="5E6E3E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4A65D17"/>
    <w:multiLevelType w:val="multilevel"/>
    <w:tmpl w:val="F664E3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AC058F8"/>
    <w:multiLevelType w:val="multilevel"/>
    <w:tmpl w:val="DD102D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B8564F2"/>
    <w:multiLevelType w:val="multilevel"/>
    <w:tmpl w:val="AA0046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DA57B7C"/>
    <w:multiLevelType w:val="multilevel"/>
    <w:tmpl w:val="0B9A66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80839136">
    <w:abstractNumId w:val="1"/>
  </w:num>
  <w:num w:numId="2" w16cid:durableId="1466464791">
    <w:abstractNumId w:val="11"/>
  </w:num>
  <w:num w:numId="3" w16cid:durableId="574511008">
    <w:abstractNumId w:val="3"/>
  </w:num>
  <w:num w:numId="4" w16cid:durableId="1218513252">
    <w:abstractNumId w:val="0"/>
  </w:num>
  <w:num w:numId="5" w16cid:durableId="1684431241">
    <w:abstractNumId w:val="9"/>
  </w:num>
  <w:num w:numId="6" w16cid:durableId="1124274749">
    <w:abstractNumId w:val="6"/>
  </w:num>
  <w:num w:numId="7" w16cid:durableId="1368218726">
    <w:abstractNumId w:val="10"/>
  </w:num>
  <w:num w:numId="8" w16cid:durableId="1458404954">
    <w:abstractNumId w:val="2"/>
  </w:num>
  <w:num w:numId="9" w16cid:durableId="1634285708">
    <w:abstractNumId w:val="8"/>
  </w:num>
  <w:num w:numId="10" w16cid:durableId="539830393">
    <w:abstractNumId w:val="7"/>
  </w:num>
  <w:num w:numId="11" w16cid:durableId="1231961893">
    <w:abstractNumId w:val="5"/>
  </w:num>
  <w:num w:numId="12" w16cid:durableId="13131750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8F0"/>
    <w:rsid w:val="008F08F0"/>
    <w:rsid w:val="00C16DB1"/>
    <w:rsid w:val="00D2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65E85"/>
  <w15:docId w15:val="{90DE2C3B-24DF-4212-BE02-89E0A065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CA" w:eastAsia="en-CA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360"/>
      <w:jc w:val="left"/>
      <w:outlineLvl w:val="0"/>
    </w:pPr>
    <w:rPr>
      <w:rFonts w:ascii="Calibri" w:eastAsia="Calibri" w:hAnsi="Calibri" w:cs="Calibri"/>
      <w:color w:val="1932FF"/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0"/>
      <w:jc w:val="left"/>
      <w:outlineLvl w:val="1"/>
    </w:pPr>
    <w:rPr>
      <w:rFonts w:ascii="Calibri" w:eastAsia="Calibri" w:hAnsi="Calibri" w:cs="Calibri"/>
      <w:color w:val="1932FF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40" w:after="0"/>
      <w:jc w:val="left"/>
      <w:outlineLvl w:val="2"/>
    </w:pPr>
    <w:rPr>
      <w:rFonts w:ascii="Calibri" w:eastAsia="Calibri" w:hAnsi="Calibri" w:cs="Calibri"/>
      <w:color w:val="1932FF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edu.gov.on.ca/fre/curriculum/secondary/teched910curr09.pdf" TargetMode="External"/><Relationship Id="rId18" Type="http://schemas.openxmlformats.org/officeDocument/2006/relationships/hyperlink" Target="https://chrome.google.com/webstore/detail/readwrite-for-google-chro/inoeonmfapjbbkmdafoankkfajkcphgd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www.octe.ca/en/resources/resource-folder/safetydocs/tdj-safetydocs/toolsafe-tdj-modelling-tools" TargetMode="External"/><Relationship Id="rId17" Type="http://schemas.openxmlformats.org/officeDocument/2006/relationships/hyperlink" Target="https://www.edugains.ca/resourcesDI/Brochures/FrenchResources/FrenchDIBrochure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GfAaQKhgoLw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document/d/1ugX_0ytFDfq3DKoak4GMlnOP6fjOH_y8JKoCTAa95Io/edi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wnKci_kn_E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ocs.google.com/document/d/1NSQSxiYlIxugeb55Wrd-bwaiNQsOhbkw9EHUK7LkNqc/edit" TargetMode="External"/><Relationship Id="rId19" Type="http://schemas.openxmlformats.org/officeDocument/2006/relationships/hyperlink" Target="https://support.texthelp.com/help/readwrite-7fdf2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presentation/d/1GQTOH8gdzFq8vGrNhXod_TIePq9bJR0a0Q2I0r7tRx8/edit" TargetMode="External"/><Relationship Id="rId14" Type="http://schemas.openxmlformats.org/officeDocument/2006/relationships/hyperlink" Target="https://www-yourmechanic-com.translate.goog/article/how-rims-work-and-why-they-matter?_x_tr_sl=en&amp;_x_tr_tl=fr&amp;_x_tr_hl=fr&amp;_x_tr_pto=s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939</Words>
  <Characters>5356</Characters>
  <Application>Microsoft Office Word</Application>
  <DocSecurity>0</DocSecurity>
  <Lines>44</Lines>
  <Paragraphs>12</Paragraphs>
  <ScaleCrop>false</ScaleCrop>
  <Company/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socialmedia</dc:creator>
  <cp:lastModifiedBy>socialmedia</cp:lastModifiedBy>
  <cp:revision>2</cp:revision>
  <dcterms:created xsi:type="dcterms:W3CDTF">2023-09-11T16:12:00Z</dcterms:created>
  <dcterms:modified xsi:type="dcterms:W3CDTF">2023-09-11T16:12:00Z</dcterms:modified>
</cp:coreProperties>
</file>