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color w:val="000000"/>
        </w:rPr>
      </w:pPr>
      <w:bookmarkStart w:colFirst="0" w:colLast="0" w:name="_srn3x03ly62w" w:id="0"/>
      <w:bookmarkEnd w:id="0"/>
      <w:r w:rsidDel="00000000" w:rsidR="00000000" w:rsidRPr="00000000">
        <w:rPr>
          <w:rtl w:val="0"/>
        </w:rPr>
        <w:t xml:space="preserve">Soft Skills in the Automotive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>
          <w:color w:val="000000"/>
        </w:rPr>
      </w:pPr>
      <w:bookmarkStart w:colFirst="0" w:colLast="0" w:name="_7uea73pkeacv" w:id="1"/>
      <w:bookmarkEnd w:id="1"/>
      <w:r w:rsidDel="00000000" w:rsidR="00000000" w:rsidRPr="00000000">
        <w:rPr>
          <w:color w:val="000000"/>
          <w:rtl w:val="0"/>
        </w:rPr>
        <w:t xml:space="preserve">Use the following website to answer the question below: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https://ovin-navigator.ca/labour-market-insights/lmi-data/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⬇️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CROLL DOWN</w:t>
      </w:r>
      <w:r w:rsidDel="00000000" w:rsidR="00000000" w:rsidRPr="00000000">
        <w:rPr>
          <w:b w:val="1"/>
          <w:sz w:val="30"/>
          <w:szCs w:val="30"/>
          <w:rtl w:val="0"/>
        </w:rPr>
        <w:t xml:space="preserve"> ⬇️ </w:t>
      </w:r>
      <w:r w:rsidDel="00000000" w:rsidR="00000000" w:rsidRPr="00000000">
        <w:rPr>
          <w:b w:val="1"/>
          <w:rtl w:val="0"/>
        </w:rPr>
        <w:t xml:space="preserve">UNTIL YOU SEE THE GRAPHIC BELOW…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5943600" cy="22733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Click on the </w:t>
      </w:r>
      <w:r w:rsidDel="00000000" w:rsidR="00000000" w:rsidRPr="00000000">
        <w:rPr>
          <w:b w:val="1"/>
          <w:rtl w:val="0"/>
        </w:rPr>
        <w:t xml:space="preserve">&lt;Supply&gt;</w:t>
      </w:r>
      <w:r w:rsidDel="00000000" w:rsidR="00000000" w:rsidRPr="00000000">
        <w:rPr>
          <w:rtl w:val="0"/>
        </w:rPr>
        <w:t xml:space="preserve"> button and </w:t>
      </w:r>
      <w:r w:rsidDel="00000000" w:rsidR="00000000" w:rsidRPr="00000000">
        <w:rPr>
          <w:b w:val="1"/>
          <w:rtl w:val="0"/>
        </w:rPr>
        <w:t xml:space="preserve">&lt;Demand&gt; </w:t>
      </w:r>
      <w:r w:rsidDel="00000000" w:rsidR="00000000" w:rsidRPr="00000000">
        <w:rPr>
          <w:rtl w:val="0"/>
        </w:rPr>
        <w:t xml:space="preserve">button.  Use the drop down menu to switch between sectors, and choose </w:t>
      </w:r>
      <w:r w:rsidDel="00000000" w:rsidR="00000000" w:rsidRPr="00000000">
        <w:rPr>
          <w:b w:val="1"/>
          <w:rtl w:val="0"/>
        </w:rPr>
        <w:t xml:space="preserve">&lt;All Sectors&gt; </w:t>
      </w:r>
      <w:r w:rsidDel="00000000" w:rsidR="00000000" w:rsidRPr="00000000">
        <w:rPr>
          <w:rtl w:val="0"/>
        </w:rPr>
        <w:t xml:space="preserve">to investigate what soft (transferable) skills employers are looking for.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Compare the supply and demand for soft skills in the sectors.  What trends do you see?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5314950" cy="266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11004" t="0"/>
                  <a:stretch>
                    <a:fillRect/>
                  </a:stretch>
                </pic:blipFill>
                <pic:spPr>
                  <a:xfrm>
                    <a:off x="0" y="0"/>
                    <a:ext cx="531495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-98698</wp:posOffset>
          </wp:positionV>
          <wp:extent cx="738012" cy="40826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012" cy="4082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943600" cy="2667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37415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0097a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097a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ovin-navigator.ca/labour-market-insights/lmi-data/" TargetMode="Externa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